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D9" w:rsidRDefault="00141ED9">
      <w:pPr>
        <w:rPr>
          <w:rFonts w:ascii="Arabic Typesetting" w:hAnsi="Arabic Typesetting" w:cs="Arabic Typesetting" w:hint="cs"/>
          <w:sz w:val="44"/>
          <w:szCs w:val="44"/>
          <w:rtl/>
          <w:lang w:bidi="ar-EG"/>
        </w:rPr>
      </w:pPr>
    </w:p>
    <w:p w:rsidR="009E531C" w:rsidRDefault="009E531C">
      <w:pPr>
        <w:rPr>
          <w:rFonts w:ascii="Arabic Typesetting" w:hAnsi="Arabic Typesetting" w:cs="Arabic Typesetting" w:hint="cs"/>
          <w:sz w:val="44"/>
          <w:szCs w:val="44"/>
          <w:rtl/>
          <w:lang w:bidi="ar-EG"/>
        </w:rPr>
      </w:pPr>
    </w:p>
    <w:p w:rsidR="009E531C" w:rsidRDefault="009E531C">
      <w:pPr>
        <w:rPr>
          <w:rFonts w:ascii="Arabic Typesetting" w:hAnsi="Arabic Typesetting" w:cs="Arabic Typesetting" w:hint="cs"/>
          <w:sz w:val="44"/>
          <w:szCs w:val="44"/>
          <w:rtl/>
          <w:lang w:bidi="ar-EG"/>
        </w:rPr>
      </w:pPr>
    </w:p>
    <w:p w:rsidR="009E531C" w:rsidRDefault="009E531C">
      <w:pPr>
        <w:rPr>
          <w:rFonts w:ascii="Arabic Typesetting" w:hAnsi="Arabic Typesetting" w:cs="Arabic Typesetting" w:hint="cs"/>
          <w:sz w:val="44"/>
          <w:szCs w:val="44"/>
          <w:rtl/>
          <w:lang w:bidi="ar-EG"/>
        </w:rPr>
      </w:pPr>
    </w:p>
    <w:p w:rsidR="009E531C" w:rsidRPr="009E531C" w:rsidRDefault="0075474B" w:rsidP="009E531C">
      <w:pPr>
        <w:jc w:val="center"/>
        <w:rPr>
          <w:rFonts w:cs="PT Bold Heading" w:hint="cs"/>
          <w:color w:val="C00000"/>
          <w:sz w:val="56"/>
          <w:szCs w:val="56"/>
          <w:rtl/>
          <w:lang w:bidi="ar-EG"/>
        </w:rPr>
      </w:pPr>
      <w:r w:rsidRPr="009E531C">
        <w:rPr>
          <w:rFonts w:cs="PT Bold Heading"/>
          <w:color w:val="C00000"/>
          <w:sz w:val="56"/>
          <w:szCs w:val="56"/>
          <w:rtl/>
          <w:lang w:bidi="ar-EG"/>
        </w:rPr>
        <w:t>هل كل حرف</w:t>
      </w:r>
    </w:p>
    <w:p w:rsidR="009E531C" w:rsidRPr="009E531C" w:rsidRDefault="0075474B" w:rsidP="009E531C">
      <w:pPr>
        <w:jc w:val="center"/>
        <w:rPr>
          <w:rFonts w:cs="PT Bold Heading" w:hint="cs"/>
          <w:color w:val="C00000"/>
          <w:sz w:val="56"/>
          <w:szCs w:val="56"/>
          <w:rtl/>
          <w:lang w:bidi="ar-EG"/>
        </w:rPr>
      </w:pPr>
      <w:r w:rsidRPr="009E531C">
        <w:rPr>
          <w:rFonts w:cs="PT Bold Heading" w:hint="cs"/>
          <w:color w:val="C00000"/>
          <w:sz w:val="56"/>
          <w:szCs w:val="56"/>
          <w:rtl/>
          <w:lang w:bidi="ar-EG"/>
        </w:rPr>
        <w:t>في</w:t>
      </w:r>
    </w:p>
    <w:p w:rsidR="0075474B" w:rsidRPr="009E531C" w:rsidRDefault="0053427D" w:rsidP="009E531C">
      <w:pPr>
        <w:jc w:val="center"/>
        <w:rPr>
          <w:rFonts w:cs="PT Bold Heading" w:hint="cs"/>
          <w:color w:val="C00000"/>
          <w:sz w:val="56"/>
          <w:szCs w:val="56"/>
          <w:rtl/>
          <w:lang w:bidi="ar-EG"/>
        </w:rPr>
      </w:pPr>
      <w:r>
        <w:rPr>
          <w:rFonts w:cs="PT Bold Heading"/>
          <w:color w:val="C00000"/>
          <w:sz w:val="56"/>
          <w:szCs w:val="56"/>
          <w:rtl/>
          <w:lang w:bidi="ar-EG"/>
        </w:rPr>
        <w:t>القراءات العشر</w:t>
      </w:r>
      <w:r w:rsidR="0075474B" w:rsidRPr="009E531C">
        <w:rPr>
          <w:rFonts w:cs="PT Bold Heading"/>
          <w:color w:val="C00000"/>
          <w:sz w:val="56"/>
          <w:szCs w:val="56"/>
          <w:rtl/>
          <w:lang w:bidi="ar-EG"/>
        </w:rPr>
        <w:t xml:space="preserve"> متواتر؟</w:t>
      </w:r>
    </w:p>
    <w:p w:rsidR="009E531C" w:rsidRDefault="009E531C" w:rsidP="009E531C">
      <w:pPr>
        <w:rPr>
          <w:rFonts w:hint="cs"/>
          <w:rtl/>
          <w:lang w:bidi="ar-EG"/>
        </w:rPr>
      </w:pPr>
    </w:p>
    <w:p w:rsidR="009E531C" w:rsidRPr="009E531C" w:rsidRDefault="009E531C" w:rsidP="009E531C">
      <w:pPr>
        <w:spacing w:line="240" w:lineRule="auto"/>
        <w:jc w:val="center"/>
        <w:rPr>
          <w:rFonts w:ascii="Arabic Typesetting" w:hAnsi="Arabic Typesetting" w:cs="Arabic Typesetting" w:hint="cs"/>
          <w:color w:val="000000" w:themeColor="text1"/>
          <w:sz w:val="72"/>
          <w:szCs w:val="72"/>
          <w:rtl/>
          <w:lang w:bidi="ar-EG"/>
        </w:rPr>
      </w:pPr>
      <w:r w:rsidRPr="009E531C">
        <w:rPr>
          <w:rFonts w:ascii="Arabic Typesetting" w:hAnsi="Arabic Typesetting" w:cs="Arabic Typesetting" w:hint="cs"/>
          <w:color w:val="000000" w:themeColor="text1"/>
          <w:sz w:val="72"/>
          <w:szCs w:val="72"/>
          <w:rtl/>
          <w:lang w:bidi="ar-EG"/>
        </w:rPr>
        <w:t>د. أحمد الشامي</w:t>
      </w:r>
    </w:p>
    <w:p w:rsidR="009E531C" w:rsidRDefault="009E531C" w:rsidP="009E531C">
      <w:pPr>
        <w:spacing w:line="240" w:lineRule="auto"/>
        <w:jc w:val="center"/>
        <w:rPr>
          <w:rFonts w:ascii="Arabic Typesetting" w:hAnsi="Arabic Typesetting" w:cs="Arabic Typesetting" w:hint="cs"/>
          <w:color w:val="000000" w:themeColor="text1"/>
          <w:sz w:val="44"/>
          <w:szCs w:val="44"/>
          <w:rtl/>
          <w:lang w:bidi="ar-EG"/>
        </w:rPr>
      </w:pPr>
      <w:r w:rsidRPr="009E531C">
        <w:rPr>
          <w:rFonts w:ascii="Arabic Typesetting" w:hAnsi="Arabic Typesetting" w:cs="Arabic Typesetting"/>
          <w:color w:val="000000" w:themeColor="text1"/>
          <w:sz w:val="44"/>
          <w:szCs w:val="44"/>
          <w:rtl/>
          <w:lang w:bidi="ar-EG"/>
        </w:rPr>
        <w:t xml:space="preserve">٣ </w:t>
      </w:r>
      <w:r w:rsidRPr="009E531C">
        <w:rPr>
          <w:rFonts w:ascii="Arabic Typesetting" w:hAnsi="Arabic Typesetting" w:cs="Arabic Typesetting" w:hint="cs"/>
          <w:color w:val="000000" w:themeColor="text1"/>
          <w:sz w:val="44"/>
          <w:szCs w:val="44"/>
          <w:rtl/>
          <w:lang w:bidi="ar-EG"/>
        </w:rPr>
        <w:t>ذو</w:t>
      </w:r>
      <w:r w:rsidRPr="009E531C">
        <w:rPr>
          <w:rFonts w:ascii="Arabic Typesetting" w:hAnsi="Arabic Typesetting" w:cs="Arabic Typesetting"/>
          <w:color w:val="000000" w:themeColor="text1"/>
          <w:sz w:val="44"/>
          <w:szCs w:val="44"/>
          <w:rtl/>
          <w:lang w:bidi="ar-EG"/>
        </w:rPr>
        <w:t xml:space="preserve"> </w:t>
      </w:r>
      <w:r w:rsidRPr="009E531C">
        <w:rPr>
          <w:rFonts w:ascii="Arabic Typesetting" w:hAnsi="Arabic Typesetting" w:cs="Arabic Typesetting" w:hint="cs"/>
          <w:color w:val="000000" w:themeColor="text1"/>
          <w:sz w:val="44"/>
          <w:szCs w:val="44"/>
          <w:rtl/>
          <w:lang w:bidi="ar-EG"/>
        </w:rPr>
        <w:t>الحجة</w:t>
      </w:r>
      <w:r w:rsidRPr="009E531C">
        <w:rPr>
          <w:rFonts w:ascii="Arabic Typesetting" w:hAnsi="Arabic Typesetting" w:cs="Arabic Typesetting"/>
          <w:color w:val="000000" w:themeColor="text1"/>
          <w:sz w:val="44"/>
          <w:szCs w:val="44"/>
          <w:rtl/>
          <w:lang w:bidi="ar-EG"/>
        </w:rPr>
        <w:t xml:space="preserve"> ١٤٤٦ </w:t>
      </w:r>
      <w:r w:rsidRPr="009E531C">
        <w:rPr>
          <w:rFonts w:ascii="Arabic Typesetting" w:hAnsi="Arabic Typesetting" w:cs="Arabic Typesetting" w:hint="cs"/>
          <w:color w:val="000000" w:themeColor="text1"/>
          <w:sz w:val="44"/>
          <w:szCs w:val="44"/>
          <w:rtl/>
          <w:lang w:bidi="ar-EG"/>
        </w:rPr>
        <w:t>هـ</w:t>
      </w:r>
    </w:p>
    <w:p w:rsidR="009E531C" w:rsidRDefault="009E531C" w:rsidP="009E531C">
      <w:pPr>
        <w:jc w:val="center"/>
        <w:rPr>
          <w:rFonts w:ascii="Arabic Typesetting" w:hAnsi="Arabic Typesetting" w:cs="Arabic Typesetting"/>
          <w:color w:val="000000" w:themeColor="text1"/>
          <w:sz w:val="32"/>
          <w:szCs w:val="32"/>
          <w:lang w:bidi="ar-EG"/>
        </w:rPr>
      </w:pPr>
      <w:hyperlink r:id="rId9" w:history="1">
        <w:r w:rsidRPr="009E531C">
          <w:rPr>
            <w:rStyle w:val="Hyperlink"/>
            <w:rFonts w:ascii="Arabic Typesetting" w:hAnsi="Arabic Typesetting" w:cs="Arabic Typesetting"/>
            <w:sz w:val="32"/>
            <w:szCs w:val="32"/>
            <w:lang w:bidi="ar-EG"/>
          </w:rPr>
          <w:t>https://t.me/DrAhmadElshamyDiscussions</w:t>
        </w:r>
      </w:hyperlink>
    </w:p>
    <w:p w:rsidR="009E531C" w:rsidRDefault="009E531C" w:rsidP="009E531C">
      <w:pPr>
        <w:jc w:val="center"/>
        <w:rPr>
          <w:rFonts w:ascii="Arabic Typesetting" w:hAnsi="Arabic Typesetting" w:cs="Arabic Typesetting" w:hint="cs"/>
          <w:color w:val="000000" w:themeColor="text1"/>
          <w:sz w:val="32"/>
          <w:szCs w:val="32"/>
          <w:rtl/>
          <w:lang w:bidi="ar-EG"/>
        </w:rPr>
      </w:pPr>
      <w:r w:rsidRPr="009E531C">
        <w:rPr>
          <w:rFonts w:ascii="Arabic Typesetting" w:hAnsi="Arabic Typesetting" w:cs="Arabic Typesetting" w:hint="cs"/>
          <w:color w:val="000000" w:themeColor="text1"/>
          <w:sz w:val="32"/>
          <w:szCs w:val="32"/>
          <w:rtl/>
          <w:lang w:bidi="ar-EG"/>
        </w:rPr>
        <w:t xml:space="preserve"> </w:t>
      </w:r>
    </w:p>
    <w:p w:rsidR="009E531C" w:rsidRDefault="009E531C" w:rsidP="009E531C">
      <w:pPr>
        <w:jc w:val="center"/>
        <w:rPr>
          <w:rFonts w:ascii="Arabic Typesetting" w:hAnsi="Arabic Typesetting" w:cs="Arabic Typesetting" w:hint="cs"/>
          <w:color w:val="000000" w:themeColor="text1"/>
          <w:sz w:val="32"/>
          <w:szCs w:val="32"/>
          <w:rtl/>
          <w:lang w:bidi="ar-EG"/>
        </w:rPr>
      </w:pPr>
    </w:p>
    <w:p w:rsidR="009E531C" w:rsidRDefault="009E531C" w:rsidP="009E531C">
      <w:pPr>
        <w:jc w:val="center"/>
        <w:rPr>
          <w:rFonts w:ascii="Arabic Typesetting" w:hAnsi="Arabic Typesetting" w:cs="Arabic Typesetting" w:hint="cs"/>
          <w:color w:val="000000" w:themeColor="text1"/>
          <w:sz w:val="32"/>
          <w:szCs w:val="32"/>
          <w:rtl/>
          <w:lang w:bidi="ar-EG"/>
        </w:rPr>
      </w:pPr>
    </w:p>
    <w:p w:rsidR="009E531C" w:rsidRDefault="009E531C" w:rsidP="009E531C">
      <w:pPr>
        <w:jc w:val="center"/>
        <w:rPr>
          <w:rFonts w:ascii="Arabic Typesetting" w:hAnsi="Arabic Typesetting" w:cs="Arabic Typesetting" w:hint="cs"/>
          <w:color w:val="000000" w:themeColor="text1"/>
          <w:sz w:val="32"/>
          <w:szCs w:val="32"/>
          <w:rtl/>
          <w:lang w:bidi="ar-EG"/>
        </w:rPr>
      </w:pPr>
    </w:p>
    <w:p w:rsidR="009E531C" w:rsidRDefault="009E531C" w:rsidP="009E531C">
      <w:pPr>
        <w:jc w:val="center"/>
        <w:rPr>
          <w:rFonts w:ascii="Arabic Typesetting" w:hAnsi="Arabic Typesetting" w:cs="Arabic Typesetting" w:hint="cs"/>
          <w:color w:val="000000" w:themeColor="text1"/>
          <w:sz w:val="32"/>
          <w:szCs w:val="32"/>
          <w:rtl/>
          <w:lang w:bidi="ar-EG"/>
        </w:rPr>
      </w:pPr>
    </w:p>
    <w:p w:rsidR="009E531C" w:rsidRDefault="009E531C" w:rsidP="009E531C">
      <w:pPr>
        <w:jc w:val="center"/>
        <w:rPr>
          <w:rFonts w:ascii="Arabic Typesetting" w:hAnsi="Arabic Typesetting" w:cs="Arabic Typesetting" w:hint="cs"/>
          <w:color w:val="000000" w:themeColor="text1"/>
          <w:sz w:val="32"/>
          <w:szCs w:val="32"/>
          <w:rtl/>
          <w:lang w:bidi="ar-EG"/>
        </w:rPr>
      </w:pPr>
    </w:p>
    <w:p w:rsidR="009E531C" w:rsidRDefault="009E531C" w:rsidP="009E531C">
      <w:pPr>
        <w:jc w:val="center"/>
        <w:rPr>
          <w:rFonts w:ascii="Arabic Typesetting" w:hAnsi="Arabic Typesetting" w:cs="Arabic Typesetting" w:hint="cs"/>
          <w:color w:val="000000" w:themeColor="text1"/>
          <w:sz w:val="32"/>
          <w:szCs w:val="32"/>
          <w:rtl/>
          <w:lang w:bidi="ar-EG"/>
        </w:rPr>
      </w:pPr>
    </w:p>
    <w:p w:rsidR="009E531C" w:rsidRDefault="009E531C" w:rsidP="009E531C">
      <w:pPr>
        <w:jc w:val="center"/>
        <w:rPr>
          <w:rFonts w:ascii="Arabic Typesetting" w:hAnsi="Arabic Typesetting" w:cs="Arabic Typesetting" w:hint="cs"/>
          <w:color w:val="000000" w:themeColor="text1"/>
          <w:sz w:val="32"/>
          <w:szCs w:val="32"/>
          <w:rtl/>
          <w:lang w:bidi="ar-EG"/>
        </w:rPr>
      </w:pPr>
    </w:p>
    <w:p w:rsidR="009E531C" w:rsidRDefault="009E531C" w:rsidP="009E531C">
      <w:pPr>
        <w:jc w:val="center"/>
        <w:rPr>
          <w:rFonts w:ascii="Arabic Typesetting" w:hAnsi="Arabic Typesetting" w:cs="Arabic Typesetting" w:hint="cs"/>
          <w:color w:val="000000" w:themeColor="text1"/>
          <w:sz w:val="32"/>
          <w:szCs w:val="32"/>
          <w:rtl/>
          <w:lang w:bidi="ar-EG"/>
        </w:rPr>
      </w:pPr>
    </w:p>
    <w:p w:rsidR="009E531C" w:rsidRPr="009E531C" w:rsidRDefault="009E531C" w:rsidP="009E531C">
      <w:pPr>
        <w:jc w:val="center"/>
        <w:rPr>
          <w:rFonts w:ascii="Arabic Typesetting" w:hAnsi="Arabic Typesetting" w:cs="Arabic Typesetting" w:hint="cs"/>
          <w:color w:val="000000" w:themeColor="text1"/>
          <w:sz w:val="96"/>
          <w:szCs w:val="96"/>
          <w:rtl/>
          <w:lang w:bidi="ar-EG"/>
        </w:rPr>
      </w:pPr>
      <w:r w:rsidRPr="009E531C">
        <w:rPr>
          <w:rFonts w:ascii="Arabic Typesetting" w:hAnsi="Arabic Typesetting" w:cs="Arabic Typesetting" w:hint="cs"/>
          <w:color w:val="000000" w:themeColor="text1"/>
          <w:sz w:val="96"/>
          <w:szCs w:val="96"/>
          <w:rtl/>
          <w:lang w:bidi="ar-EG"/>
        </w:rPr>
        <w:t>بسم الله الرحمن الرحيم</w:t>
      </w:r>
    </w:p>
    <w:p w:rsidR="009E531C" w:rsidRDefault="009E531C" w:rsidP="009E531C">
      <w:pPr>
        <w:jc w:val="center"/>
        <w:rPr>
          <w:rFonts w:ascii="Arabic Typesetting" w:hAnsi="Arabic Typesetting" w:cs="Arabic Typesetting" w:hint="cs"/>
          <w:color w:val="000000" w:themeColor="text1"/>
          <w:sz w:val="32"/>
          <w:szCs w:val="32"/>
          <w:rtl/>
          <w:lang w:bidi="ar-EG"/>
        </w:rPr>
      </w:pPr>
    </w:p>
    <w:p w:rsidR="009E531C" w:rsidRPr="009E531C" w:rsidRDefault="009E531C" w:rsidP="009E531C">
      <w:pPr>
        <w:rPr>
          <w:rFonts w:ascii="Arabic Typesetting" w:hAnsi="Arabic Typesetting" w:cs="Arabic Typesetting" w:hint="cs"/>
          <w:color w:val="000000" w:themeColor="text1"/>
          <w:sz w:val="44"/>
          <w:szCs w:val="44"/>
          <w:rtl/>
          <w:lang w:bidi="ar-EG"/>
        </w:rPr>
      </w:pPr>
      <w:r>
        <w:rPr>
          <w:rFonts w:ascii="Arabic Typesetting" w:hAnsi="Arabic Typesetting" w:cs="Arabic Typesetting" w:hint="cs"/>
          <w:color w:val="000000" w:themeColor="text1"/>
          <w:sz w:val="44"/>
          <w:szCs w:val="44"/>
          <w:rtl/>
          <w:lang w:bidi="ar-EG"/>
        </w:rPr>
        <w:t>الحمد لله كما علمنا أن نحمد، وأصلي وأسلم على سيدنا محمد، وعلى آله</w:t>
      </w:r>
      <w:bookmarkStart w:id="0" w:name="_GoBack"/>
      <w:bookmarkEnd w:id="0"/>
      <w:r>
        <w:rPr>
          <w:rFonts w:ascii="Arabic Typesetting" w:hAnsi="Arabic Typesetting" w:cs="Arabic Typesetting" w:hint="cs"/>
          <w:color w:val="000000" w:themeColor="text1"/>
          <w:sz w:val="44"/>
          <w:szCs w:val="44"/>
          <w:rtl/>
          <w:lang w:bidi="ar-EG"/>
        </w:rPr>
        <w:t xml:space="preserve"> وصحبه الراكعين السُّجَّد،وبعد.</w:t>
      </w:r>
    </w:p>
    <w:p w:rsidR="0075474B" w:rsidRPr="0075474B" w:rsidRDefault="0075474B" w:rsidP="0075474B">
      <w:p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نعم،</w:t>
      </w:r>
      <w:r w:rsidR="009E531C">
        <w:rPr>
          <w:rFonts w:ascii="Arabic Typesetting" w:hAnsi="Arabic Typesetting" w:cs="Arabic Typesetting" w:hint="cs"/>
          <w:sz w:val="44"/>
          <w:szCs w:val="44"/>
          <w:rtl/>
          <w:lang w:bidi="ar-EG"/>
        </w:rPr>
        <w:t>يمكن إثبات تواتر كل حرفٍ</w:t>
      </w:r>
      <w:r w:rsidR="0053427D">
        <w:rPr>
          <w:rFonts w:ascii="Arabic Typesetting" w:hAnsi="Arabic Typesetting" w:cs="Arabic Typesetting" w:hint="cs"/>
          <w:sz w:val="44"/>
          <w:szCs w:val="44"/>
          <w:rtl/>
          <w:lang w:bidi="ar-EG"/>
        </w:rPr>
        <w:t xml:space="preserve"> في القراءات العشر</w:t>
      </w:r>
      <w:r w:rsidR="009E531C">
        <w:rPr>
          <w:rFonts w:ascii="Arabic Typesetting" w:hAnsi="Arabic Typesetting" w:cs="Arabic Typesetting" w:hint="cs"/>
          <w:sz w:val="44"/>
          <w:szCs w:val="44"/>
          <w:rtl/>
          <w:lang w:bidi="ar-EG"/>
        </w:rPr>
        <w:t>،</w:t>
      </w:r>
      <w:r>
        <w:rPr>
          <w:rFonts w:ascii="Arabic Typesetting" w:hAnsi="Arabic Typesetting" w:cs="Arabic Typesetting" w:hint="cs"/>
          <w:sz w:val="44"/>
          <w:szCs w:val="44"/>
          <w:rtl/>
          <w:lang w:bidi="ar-EG"/>
        </w:rPr>
        <w:t xml:space="preserve"> ويجب التفريق بين تواتر القراءات العشر وتواتر القرآن، فتواتر القرآن لا يشترط فيه إثبات تواتر كل قراءة من العشر.</w:t>
      </w:r>
    </w:p>
    <w:p w:rsidR="0075474B" w:rsidRPr="0075474B" w:rsidRDefault="0075474B" w:rsidP="0075474B">
      <w:pPr>
        <w:spacing w:after="0"/>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 xml:space="preserve">قد اتفق القراء العشرة على نفس السور والمقاطع والآيات والكلمات إلا حرف الجر (من) مرة وضمير الغائب(لهو) مرة ، واتفقوا على </w:t>
      </w:r>
      <w:r w:rsidRPr="0075474B">
        <w:rPr>
          <w:rFonts w:ascii="Arabic Typesetting" w:eastAsia="Calibri" w:hAnsi="Arabic Typesetting" w:cs="Arabic Typesetting"/>
          <w:color w:val="000000"/>
          <w:sz w:val="44"/>
          <w:szCs w:val="44"/>
          <w:lang w:bidi="ar-EG"/>
        </w:rPr>
        <w:t>99.98</w:t>
      </w:r>
      <w:r w:rsidRPr="0075474B">
        <w:rPr>
          <w:rFonts w:ascii="Arabic Typesetting" w:eastAsia="Calibri" w:hAnsi="Arabic Typesetting" w:cs="Arabic Typesetting" w:hint="cs"/>
          <w:color w:val="000000"/>
          <w:sz w:val="44"/>
          <w:szCs w:val="44"/>
          <w:rtl/>
          <w:lang w:bidi="ar-EG"/>
        </w:rPr>
        <w:t>%</w:t>
      </w:r>
      <w:r w:rsidRPr="0075474B">
        <w:rPr>
          <w:rFonts w:ascii="Arabic Typesetting" w:eastAsia="Calibri" w:hAnsi="Arabic Typesetting" w:cs="Arabic Typesetting"/>
          <w:color w:val="000000"/>
          <w:sz w:val="44"/>
          <w:szCs w:val="44"/>
          <w:vertAlign w:val="superscript"/>
          <w:rtl/>
          <w:lang w:bidi="ar-EG"/>
        </w:rPr>
        <w:footnoteReference w:id="1"/>
      </w:r>
      <w:r w:rsidRPr="0075474B">
        <w:rPr>
          <w:rFonts w:ascii="Arabic Typesetting" w:eastAsia="Calibri" w:hAnsi="Arabic Typesetting" w:cs="Arabic Typesetting" w:hint="cs"/>
          <w:color w:val="000000"/>
          <w:sz w:val="44"/>
          <w:szCs w:val="44"/>
          <w:rtl/>
          <w:lang w:bidi="ar-EG"/>
        </w:rPr>
        <w:t xml:space="preserve"> من التنقيط المؤثر على المعنى سواء تأثيراً كبيراً أو طفيفاً، واتفقوا على </w:t>
      </w:r>
      <w:r w:rsidRPr="0075474B">
        <w:rPr>
          <w:rFonts w:ascii="Arabic Typesetting" w:eastAsia="Calibri" w:hAnsi="Arabic Typesetting" w:cs="Arabic Typesetting"/>
          <w:color w:val="000000"/>
          <w:sz w:val="44"/>
          <w:szCs w:val="44"/>
          <w:lang w:bidi="ar-EG"/>
        </w:rPr>
        <w:t>99.8</w:t>
      </w:r>
      <w:r w:rsidRPr="0075474B">
        <w:rPr>
          <w:rFonts w:ascii="Arabic Typesetting" w:eastAsia="Calibri" w:hAnsi="Arabic Typesetting" w:cs="Arabic Typesetting" w:hint="cs"/>
          <w:color w:val="000000"/>
          <w:sz w:val="44"/>
          <w:szCs w:val="44"/>
          <w:rtl/>
          <w:lang w:bidi="ar-EG"/>
        </w:rPr>
        <w:t xml:space="preserve"> % من التشكيل المؤثر على المعنى سواء تأثير طفيف أو كبير</w:t>
      </w:r>
      <w:r>
        <w:rPr>
          <w:rFonts w:ascii="Arabic Typesetting" w:eastAsia="Calibri" w:hAnsi="Arabic Typesetting" w:cs="Arabic Typesetting" w:hint="cs"/>
          <w:color w:val="000000"/>
          <w:sz w:val="44"/>
          <w:szCs w:val="44"/>
          <w:rtl/>
          <w:lang w:bidi="ar-EG"/>
        </w:rPr>
        <w:t>.</w:t>
      </w:r>
    </w:p>
    <w:p w:rsidR="0075474B" w:rsidRPr="0075474B" w:rsidRDefault="0075474B" w:rsidP="0075474B">
      <w:pPr>
        <w:spacing w:after="0"/>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وبالتالي فالسؤال يصبح "هل كل تنقيط وتشكيل وقع فيه خلافٌ بينهم هو متواتر"؟</w:t>
      </w:r>
    </w:p>
    <w:p w:rsidR="0075474B" w:rsidRDefault="0075474B" w:rsidP="0075474B">
      <w:pPr>
        <w:spacing w:after="0"/>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 xml:space="preserve">والجواب نعم، يمكننا إثبات تواتر أوجه الخلاف في تلك </w:t>
      </w:r>
      <w:r w:rsidRPr="0075474B">
        <w:rPr>
          <w:rFonts w:ascii="Arabic Typesetting" w:eastAsia="Calibri" w:hAnsi="Arabic Typesetting" w:cs="Arabic Typesetting"/>
          <w:color w:val="000000"/>
          <w:sz w:val="44"/>
          <w:szCs w:val="44"/>
          <w:lang w:bidi="ar-EG"/>
        </w:rPr>
        <w:t>0.02</w:t>
      </w:r>
      <w:r w:rsidRPr="0075474B">
        <w:rPr>
          <w:rFonts w:ascii="Arabic Typesetting" w:eastAsia="Calibri" w:hAnsi="Arabic Typesetting" w:cs="Arabic Typesetting" w:hint="cs"/>
          <w:color w:val="000000"/>
          <w:sz w:val="44"/>
          <w:szCs w:val="44"/>
          <w:rtl/>
          <w:lang w:bidi="ar-EG"/>
        </w:rPr>
        <w:t xml:space="preserve">% من التنقيط و </w:t>
      </w:r>
      <w:r w:rsidRPr="0075474B">
        <w:rPr>
          <w:rFonts w:ascii="Arabic Typesetting" w:eastAsia="Calibri" w:hAnsi="Arabic Typesetting" w:cs="Arabic Typesetting"/>
          <w:color w:val="000000"/>
          <w:sz w:val="44"/>
          <w:szCs w:val="44"/>
          <w:lang w:bidi="ar-EG"/>
        </w:rPr>
        <w:t>0.2</w:t>
      </w:r>
      <w:r w:rsidRPr="0075474B">
        <w:rPr>
          <w:rFonts w:ascii="Arabic Typesetting" w:eastAsia="Calibri" w:hAnsi="Arabic Typesetting" w:cs="Arabic Typesetting" w:hint="cs"/>
          <w:color w:val="000000"/>
          <w:sz w:val="44"/>
          <w:szCs w:val="44"/>
          <w:rtl/>
          <w:lang w:bidi="ar-EG"/>
        </w:rPr>
        <w:t xml:space="preserve">% من التشكيل، </w:t>
      </w:r>
      <w:r>
        <w:rPr>
          <w:rFonts w:ascii="Arabic Typesetting" w:eastAsia="Calibri" w:hAnsi="Arabic Typesetting" w:cs="Arabic Typesetting" w:hint="cs"/>
          <w:color w:val="000000"/>
          <w:sz w:val="44"/>
          <w:szCs w:val="44"/>
          <w:rtl/>
          <w:lang w:bidi="ar-EG"/>
        </w:rPr>
        <w:t>ويجب الانتباه أن الاختلاف الذي وقع بين العلماء في متواتر القراءات هو محصور في الطبقة التي بين القارئ والصحابي وإلا فالقراءات متواترة عن أئمة الإقراء العشرة، وبالتالي يصبح السؤال:</w:t>
      </w:r>
    </w:p>
    <w:p w:rsidR="0075474B" w:rsidRDefault="0075474B" w:rsidP="0075474B">
      <w:pPr>
        <w:spacing w:after="0"/>
        <w:rPr>
          <w:rFonts w:ascii="Arabic Typesetting" w:eastAsia="Calibri" w:hAnsi="Arabic Typesetting" w:cs="Arabic Typesetting" w:hint="cs"/>
          <w:color w:val="000000"/>
          <w:sz w:val="44"/>
          <w:szCs w:val="44"/>
          <w:rtl/>
          <w:lang w:bidi="ar-EG"/>
        </w:rPr>
      </w:pPr>
      <w:r>
        <w:rPr>
          <w:rFonts w:ascii="Arabic Typesetting" w:eastAsia="Calibri" w:hAnsi="Arabic Typesetting" w:cs="Arabic Typesetting" w:hint="cs"/>
          <w:color w:val="000000"/>
          <w:sz w:val="44"/>
          <w:szCs w:val="44"/>
          <w:rtl/>
          <w:lang w:bidi="ar-EG"/>
        </w:rPr>
        <w:t>هل كل وجه اختلاف في هاتين النسبتين</w:t>
      </w:r>
      <w:r w:rsidRPr="0075474B">
        <w:rPr>
          <w:rFonts w:ascii="Arabic Typesetting" w:eastAsia="Calibri" w:hAnsi="Arabic Typesetting" w:cs="Arabic Typesetting"/>
          <w:color w:val="000000"/>
          <w:sz w:val="44"/>
          <w:szCs w:val="44"/>
          <w:lang w:bidi="ar-EG"/>
        </w:rPr>
        <w:t>0.02</w:t>
      </w:r>
      <w:r w:rsidRPr="0075474B">
        <w:rPr>
          <w:rFonts w:ascii="Arabic Typesetting" w:eastAsia="Calibri" w:hAnsi="Arabic Typesetting" w:cs="Arabic Typesetting" w:hint="cs"/>
          <w:color w:val="000000"/>
          <w:sz w:val="44"/>
          <w:szCs w:val="44"/>
          <w:rtl/>
          <w:lang w:bidi="ar-EG"/>
        </w:rPr>
        <w:t xml:space="preserve">% من التنقيط و </w:t>
      </w:r>
      <w:r w:rsidRPr="0075474B">
        <w:rPr>
          <w:rFonts w:ascii="Arabic Typesetting" w:eastAsia="Calibri" w:hAnsi="Arabic Typesetting" w:cs="Arabic Typesetting"/>
          <w:color w:val="000000"/>
          <w:sz w:val="44"/>
          <w:szCs w:val="44"/>
          <w:lang w:bidi="ar-EG"/>
        </w:rPr>
        <w:t>0.2</w:t>
      </w:r>
      <w:r w:rsidRPr="0075474B">
        <w:rPr>
          <w:rFonts w:ascii="Arabic Typesetting" w:eastAsia="Calibri" w:hAnsi="Arabic Typesetting" w:cs="Arabic Typesetting" w:hint="cs"/>
          <w:color w:val="000000"/>
          <w:sz w:val="44"/>
          <w:szCs w:val="44"/>
          <w:rtl/>
          <w:lang w:bidi="ar-EG"/>
        </w:rPr>
        <w:t>% من التشكيل</w:t>
      </w:r>
      <w:r>
        <w:rPr>
          <w:rFonts w:ascii="Arabic Typesetting" w:eastAsia="Calibri" w:hAnsi="Arabic Typesetting" w:cs="Arabic Typesetting" w:hint="cs"/>
          <w:color w:val="000000"/>
          <w:sz w:val="44"/>
          <w:szCs w:val="44"/>
          <w:rtl/>
          <w:lang w:bidi="ar-EG"/>
        </w:rPr>
        <w:t xml:space="preserve"> يمكن إثبات تواتره في الطبقة الأخيرة التي بين الإمام والصحابي؟</w:t>
      </w:r>
    </w:p>
    <w:p w:rsidR="0075474B" w:rsidRDefault="0075474B" w:rsidP="0075474B">
      <w:pPr>
        <w:spacing w:after="0"/>
        <w:rPr>
          <w:rFonts w:ascii="Arabic Typesetting" w:eastAsia="Calibri" w:hAnsi="Arabic Typesetting" w:cs="Arabic Typesetting" w:hint="cs"/>
          <w:color w:val="000000"/>
          <w:sz w:val="44"/>
          <w:szCs w:val="44"/>
          <w:rtl/>
          <w:lang w:bidi="ar-EG"/>
        </w:rPr>
      </w:pPr>
      <w:r>
        <w:rPr>
          <w:rFonts w:ascii="Arabic Typesetting" w:eastAsia="Calibri" w:hAnsi="Arabic Typesetting" w:cs="Arabic Typesetting" w:hint="cs"/>
          <w:color w:val="000000"/>
          <w:sz w:val="44"/>
          <w:szCs w:val="44"/>
          <w:rtl/>
          <w:lang w:bidi="ar-EG"/>
        </w:rPr>
        <w:t xml:space="preserve">وبهذا يتضح أن النقاش ليس في "تحريف القرآن" إذ كل قراءة من العشرة مسندة إلى رسول الله صلى الله عليه وسلم، وليس النقاش في ثبوت هذه القراءات ، وإنما النقاش في درجة الثبوت (ثابتة ثبوت الآحاد أم ثابتة ثبوت التواتر) وليس النقاش في تواتر سور القرآن ولا آياته ولا كلماته إذ هم متفوقون فيها ، ولا النقاش في تواتر تنقيط وتشكيل القرآن إذ هم متفقون فيه كله إلا النسبة الضئيلة المذكورة، وسيتضح للقارئ الكريم أنه لا توجد حالة اختلاف إلا وأحد وجهي الاختلاف على الأقل قد ثبتت بالتواتر، بما يعني أن النقاش ليس حتى في تواتر هذه النسبة الضئيلة في القرآن الكريم إذ يمكن إثبات تواتر أحد وجهي الاختلاف على الأقل، والمسلم غير مطالب </w:t>
      </w:r>
      <w:r>
        <w:rPr>
          <w:rFonts w:ascii="Arabic Typesetting" w:eastAsia="Calibri" w:hAnsi="Arabic Typesetting" w:cs="Arabic Typesetting" w:hint="cs"/>
          <w:color w:val="000000"/>
          <w:sz w:val="44"/>
          <w:szCs w:val="44"/>
          <w:rtl/>
          <w:lang w:bidi="ar-EG"/>
        </w:rPr>
        <w:lastRenderedPageBreak/>
        <w:t>بإثبات تواتر كل أوجه الخلاف كما صح في الأحاديث إذ يكفيه</w:t>
      </w:r>
      <w:r w:rsidR="009E531C">
        <w:rPr>
          <w:rFonts w:ascii="Arabic Typesetting" w:eastAsia="Calibri" w:hAnsi="Arabic Typesetting" w:cs="Arabic Typesetting" w:hint="cs"/>
          <w:color w:val="000000"/>
          <w:sz w:val="44"/>
          <w:szCs w:val="44"/>
          <w:rtl/>
          <w:lang w:bidi="ar-EG"/>
        </w:rPr>
        <w:t xml:space="preserve"> وجه واحد، وبالتالي يصبح السؤال غير متعلق بتواتر القرآن الكريم.</w:t>
      </w:r>
    </w:p>
    <w:p w:rsidR="0075474B" w:rsidRDefault="0075474B" w:rsidP="0075474B">
      <w:pPr>
        <w:spacing w:after="0"/>
        <w:rPr>
          <w:rFonts w:ascii="Arabic Typesetting" w:eastAsia="Calibri" w:hAnsi="Arabic Typesetting" w:cs="Arabic Typesetting" w:hint="cs"/>
          <w:color w:val="000000"/>
          <w:sz w:val="44"/>
          <w:szCs w:val="44"/>
          <w:rtl/>
          <w:lang w:bidi="ar-EG"/>
        </w:rPr>
      </w:pPr>
    </w:p>
    <w:p w:rsidR="0075474B" w:rsidRPr="0075474B" w:rsidRDefault="009E531C" w:rsidP="0075474B">
      <w:pPr>
        <w:spacing w:after="0"/>
        <w:rPr>
          <w:rFonts w:ascii="Arabic Typesetting" w:eastAsia="Calibri" w:hAnsi="Arabic Typesetting" w:cs="Arabic Typesetting" w:hint="cs"/>
          <w:color w:val="000000"/>
          <w:sz w:val="44"/>
          <w:szCs w:val="44"/>
          <w:rtl/>
          <w:lang w:bidi="ar-EG"/>
        </w:rPr>
      </w:pPr>
      <w:r>
        <w:rPr>
          <w:rFonts w:ascii="Arabic Typesetting" w:eastAsia="Calibri" w:hAnsi="Arabic Typesetting" w:cs="Arabic Typesetting" w:hint="cs"/>
          <w:color w:val="000000"/>
          <w:sz w:val="44"/>
          <w:szCs w:val="44"/>
          <w:rtl/>
          <w:lang w:bidi="ar-EG"/>
        </w:rPr>
        <w:t xml:space="preserve">يمكن إثبات تواتر كل حرف من أحرف الخلاف بين القراء العشرة </w:t>
      </w:r>
      <w:r w:rsidR="0075474B" w:rsidRPr="0075474B">
        <w:rPr>
          <w:rFonts w:ascii="Arabic Typesetting" w:eastAsia="Calibri" w:hAnsi="Arabic Typesetting" w:cs="Arabic Typesetting" w:hint="cs"/>
          <w:color w:val="000000"/>
          <w:sz w:val="44"/>
          <w:szCs w:val="44"/>
          <w:rtl/>
          <w:lang w:bidi="ar-EG"/>
        </w:rPr>
        <w:t>وذلك عن طريق</w:t>
      </w:r>
      <w:r>
        <w:rPr>
          <w:rFonts w:ascii="Arabic Typesetting" w:eastAsia="Calibri" w:hAnsi="Arabic Typesetting" w:cs="Arabic Typesetting" w:hint="cs"/>
          <w:color w:val="000000"/>
          <w:sz w:val="44"/>
          <w:szCs w:val="44"/>
          <w:rtl/>
          <w:lang w:bidi="ar-EG"/>
        </w:rPr>
        <w:t xml:space="preserve"> الخطوات التالية</w:t>
      </w:r>
      <w:r w:rsidR="0075474B" w:rsidRPr="0075474B">
        <w:rPr>
          <w:rFonts w:ascii="Arabic Typesetting" w:eastAsia="Calibri" w:hAnsi="Arabic Typesetting" w:cs="Arabic Typesetting" w:hint="cs"/>
          <w:color w:val="000000"/>
          <w:sz w:val="44"/>
          <w:szCs w:val="44"/>
          <w:rtl/>
          <w:lang w:bidi="ar-EG"/>
        </w:rPr>
        <w:t>:</w:t>
      </w:r>
    </w:p>
    <w:p w:rsidR="0075474B" w:rsidRPr="0075474B" w:rsidRDefault="0075474B" w:rsidP="0075474B">
      <w:pPr>
        <w:numPr>
          <w:ilvl w:val="0"/>
          <w:numId w:val="2"/>
        </w:numPr>
        <w:spacing w:after="0"/>
        <w:contextualSpacing/>
        <w:rPr>
          <w:rFonts w:ascii="Arabic Typesetting" w:eastAsia="Calibri" w:hAnsi="Arabic Typesetting" w:cs="Arabic Typesetting" w:hint="cs"/>
          <w:color w:val="000000"/>
          <w:sz w:val="44"/>
          <w:szCs w:val="44"/>
          <w:lang w:bidi="ar-EG"/>
        </w:rPr>
      </w:pPr>
      <w:r w:rsidRPr="0075474B">
        <w:rPr>
          <w:rFonts w:ascii="Arabic Typesetting" w:eastAsia="Calibri" w:hAnsi="Arabic Typesetting" w:cs="Arabic Typesetting" w:hint="cs"/>
          <w:color w:val="000000"/>
          <w:sz w:val="44"/>
          <w:szCs w:val="44"/>
          <w:rtl/>
          <w:lang w:bidi="ar-EG"/>
        </w:rPr>
        <w:t>تحديد عدد التابعين الذين نقلت عنهم القراءات العشرة، وعدهم 48.</w:t>
      </w:r>
    </w:p>
    <w:p w:rsidR="0075474B" w:rsidRPr="0075474B" w:rsidRDefault="0075474B" w:rsidP="0075474B">
      <w:pPr>
        <w:numPr>
          <w:ilvl w:val="0"/>
          <w:numId w:val="2"/>
        </w:numPr>
        <w:spacing w:after="0"/>
        <w:contextualSpacing/>
        <w:rPr>
          <w:rFonts w:ascii="Arabic Typesetting" w:eastAsia="Calibri" w:hAnsi="Arabic Typesetting" w:cs="Arabic Typesetting" w:hint="cs"/>
          <w:color w:val="000000"/>
          <w:sz w:val="44"/>
          <w:szCs w:val="44"/>
          <w:lang w:bidi="ar-EG"/>
        </w:rPr>
      </w:pPr>
      <w:r w:rsidRPr="0075474B">
        <w:rPr>
          <w:rFonts w:ascii="Arabic Typesetting" w:eastAsia="Calibri" w:hAnsi="Arabic Typesetting" w:cs="Arabic Typesetting" w:hint="cs"/>
          <w:color w:val="000000"/>
          <w:sz w:val="44"/>
          <w:szCs w:val="44"/>
          <w:rtl/>
          <w:lang w:bidi="ar-EG"/>
        </w:rPr>
        <w:t>تحديد نسبة الانقسام بين القراء العشرة في الكلمة محل الخلاف، ولتكن مثلاً أول سورة القيامة (لا أقسم| لأقسم) قرأ ابن كثير "لأقسم" وقرأ الباقون "لا أقسم" ، إذن النسبة 1 إلى 9 ، إذن 10% و 90%</w:t>
      </w:r>
    </w:p>
    <w:p w:rsidR="0075474B" w:rsidRPr="0075474B" w:rsidRDefault="0075474B" w:rsidP="0075474B">
      <w:pPr>
        <w:numPr>
          <w:ilvl w:val="0"/>
          <w:numId w:val="2"/>
        </w:numPr>
        <w:spacing w:after="0"/>
        <w:contextualSpacing/>
        <w:rPr>
          <w:rFonts w:ascii="Arabic Typesetting" w:eastAsia="Calibri" w:hAnsi="Arabic Typesetting" w:cs="Arabic Typesetting" w:hint="cs"/>
          <w:color w:val="000000"/>
          <w:sz w:val="44"/>
          <w:szCs w:val="44"/>
          <w:lang w:bidi="ar-EG"/>
        </w:rPr>
      </w:pPr>
      <w:r w:rsidRPr="0075474B">
        <w:rPr>
          <w:rFonts w:ascii="Arabic Typesetting" w:eastAsia="Calibri" w:hAnsi="Arabic Typesetting" w:cs="Arabic Typesetting" w:hint="cs"/>
          <w:color w:val="000000"/>
          <w:sz w:val="44"/>
          <w:szCs w:val="44"/>
          <w:rtl/>
          <w:lang w:bidi="ar-EG"/>
        </w:rPr>
        <w:t xml:space="preserve">نسبة الانقسام تعبر عن درجة انتشار كلتا </w:t>
      </w:r>
      <w:proofErr w:type="spellStart"/>
      <w:r w:rsidRPr="0075474B">
        <w:rPr>
          <w:rFonts w:ascii="Arabic Typesetting" w:eastAsia="Calibri" w:hAnsi="Arabic Typesetting" w:cs="Arabic Typesetting" w:hint="cs"/>
          <w:color w:val="000000"/>
          <w:sz w:val="44"/>
          <w:szCs w:val="44"/>
          <w:rtl/>
          <w:lang w:bidi="ar-EG"/>
        </w:rPr>
        <w:t>القرائتين</w:t>
      </w:r>
      <w:proofErr w:type="spellEnd"/>
      <w:r w:rsidRPr="0075474B">
        <w:rPr>
          <w:rFonts w:ascii="Arabic Typesetting" w:eastAsia="Calibri" w:hAnsi="Arabic Typesetting" w:cs="Arabic Typesetting" w:hint="cs"/>
          <w:color w:val="000000"/>
          <w:sz w:val="44"/>
          <w:szCs w:val="44"/>
          <w:rtl/>
          <w:lang w:bidi="ar-EG"/>
        </w:rPr>
        <w:t>، فيمكننا اعتبارها كمقياس لمتوسط نسبة الانقسام في طبقة التابعين فتصبح النسبة تقريباَ 5قراء إلى 44 قارئ</w:t>
      </w:r>
    </w:p>
    <w:p w:rsidR="0075474B" w:rsidRPr="0075474B" w:rsidRDefault="0075474B" w:rsidP="0075474B">
      <w:pPr>
        <w:numPr>
          <w:ilvl w:val="0"/>
          <w:numId w:val="2"/>
        </w:numPr>
        <w:spacing w:after="0"/>
        <w:contextualSpacing/>
        <w:rPr>
          <w:rFonts w:ascii="Arabic Typesetting" w:eastAsia="Calibri" w:hAnsi="Arabic Typesetting" w:cs="Arabic Typesetting" w:hint="cs"/>
          <w:color w:val="000000"/>
          <w:sz w:val="44"/>
          <w:szCs w:val="44"/>
          <w:lang w:bidi="ar-EG"/>
        </w:rPr>
      </w:pPr>
      <w:r w:rsidRPr="0075474B">
        <w:rPr>
          <w:rFonts w:ascii="Arabic Typesetting" w:eastAsia="Calibri" w:hAnsi="Arabic Typesetting" w:cs="Arabic Typesetting" w:hint="cs"/>
          <w:color w:val="000000"/>
          <w:sz w:val="44"/>
          <w:szCs w:val="44"/>
          <w:rtl/>
          <w:lang w:bidi="ar-EG"/>
        </w:rPr>
        <w:t>النسبة السابقة أثبتت تواتر إحدى القراءتين على الأقل، وهذا الأمر حاصل في جميع أحرف الخلاف، وهذا يثبت أن تواتر القراءات في أحرف الخلاف هي أمر غير تواتر القرآن، لأن المسلم غير ملزم بإثبات تواتر جميع أحرف الخلاف بل يكفيه واحد منها فقط كما ثبت في أكثر من حديث.</w:t>
      </w:r>
    </w:p>
    <w:p w:rsidR="0075474B" w:rsidRPr="0075474B" w:rsidRDefault="0075474B" w:rsidP="0075474B">
      <w:pPr>
        <w:numPr>
          <w:ilvl w:val="0"/>
          <w:numId w:val="2"/>
        </w:numPr>
        <w:spacing w:after="0"/>
        <w:contextualSpacing/>
        <w:rPr>
          <w:rFonts w:ascii="Arabic Typesetting" w:eastAsia="Calibri" w:hAnsi="Arabic Typesetting" w:cs="Arabic Typesetting" w:hint="cs"/>
          <w:color w:val="000000"/>
          <w:sz w:val="44"/>
          <w:szCs w:val="44"/>
          <w:lang w:bidi="ar-EG"/>
        </w:rPr>
      </w:pPr>
      <w:r w:rsidRPr="0075474B">
        <w:rPr>
          <w:rFonts w:ascii="Arabic Typesetting" w:eastAsia="Calibri" w:hAnsi="Arabic Typesetting" w:cs="Arabic Typesetting" w:hint="cs"/>
          <w:color w:val="000000"/>
          <w:sz w:val="44"/>
          <w:szCs w:val="44"/>
          <w:rtl/>
          <w:lang w:bidi="ar-EG"/>
        </w:rPr>
        <w:t xml:space="preserve">ثم يمكننا زيادة عدد طبقة التابعين </w:t>
      </w:r>
      <w:proofErr w:type="spellStart"/>
      <w:r w:rsidRPr="0075474B">
        <w:rPr>
          <w:rFonts w:ascii="Arabic Typesetting" w:eastAsia="Calibri" w:hAnsi="Arabic Typesetting" w:cs="Arabic Typesetting" w:hint="cs"/>
          <w:color w:val="000000"/>
          <w:sz w:val="44"/>
          <w:szCs w:val="44"/>
          <w:rtl/>
          <w:lang w:bidi="ar-EG"/>
        </w:rPr>
        <w:t>بخطوطتين</w:t>
      </w:r>
      <w:proofErr w:type="spellEnd"/>
      <w:r w:rsidRPr="0075474B">
        <w:rPr>
          <w:rFonts w:ascii="Arabic Typesetting" w:eastAsia="Calibri" w:hAnsi="Arabic Typesetting" w:cs="Arabic Typesetting" w:hint="cs"/>
          <w:color w:val="000000"/>
          <w:sz w:val="44"/>
          <w:szCs w:val="44"/>
          <w:rtl/>
          <w:lang w:bidi="ar-EG"/>
        </w:rPr>
        <w:t xml:space="preserve"> إضافيتين:</w:t>
      </w:r>
    </w:p>
    <w:p w:rsidR="0075474B" w:rsidRPr="0075474B" w:rsidRDefault="0075474B" w:rsidP="0075474B">
      <w:pPr>
        <w:numPr>
          <w:ilvl w:val="0"/>
          <w:numId w:val="1"/>
        </w:numPr>
        <w:spacing w:after="0"/>
        <w:contextualSpacing/>
        <w:rPr>
          <w:rFonts w:ascii="Arabic Typesetting" w:eastAsia="Calibri" w:hAnsi="Arabic Typesetting" w:cs="Arabic Typesetting" w:hint="cs"/>
          <w:color w:val="000000"/>
          <w:sz w:val="44"/>
          <w:szCs w:val="44"/>
          <w:lang w:bidi="ar-EG"/>
        </w:rPr>
      </w:pPr>
      <w:r w:rsidRPr="0075474B">
        <w:rPr>
          <w:rFonts w:ascii="Arabic Typesetting" w:eastAsia="Calibri" w:hAnsi="Arabic Typesetting" w:cs="Arabic Typesetting" w:hint="cs"/>
          <w:color w:val="000000"/>
          <w:sz w:val="44"/>
          <w:szCs w:val="44"/>
          <w:rtl/>
          <w:lang w:bidi="ar-EG"/>
        </w:rPr>
        <w:t>لدينا 475 تابعي نعلم أنهم كانوا يحفظون القرآن الكريم كاملاً، لكن لم يصلنا عنهم القرآن كاملاً(سأذكرهم لاحقاً)</w:t>
      </w:r>
    </w:p>
    <w:p w:rsidR="0075474B" w:rsidRPr="0075474B" w:rsidRDefault="0075474B" w:rsidP="0075474B">
      <w:pPr>
        <w:numPr>
          <w:ilvl w:val="0"/>
          <w:numId w:val="1"/>
        </w:numPr>
        <w:spacing w:after="0"/>
        <w:contextualSpacing/>
        <w:rPr>
          <w:rFonts w:ascii="Arabic Typesetting" w:eastAsia="Calibri" w:hAnsi="Arabic Typesetting" w:cs="Arabic Typesetting" w:hint="cs"/>
          <w:color w:val="000000"/>
          <w:sz w:val="44"/>
          <w:szCs w:val="44"/>
          <w:lang w:bidi="ar-EG"/>
        </w:rPr>
      </w:pPr>
      <w:r w:rsidRPr="0075474B">
        <w:rPr>
          <w:rFonts w:ascii="Arabic Typesetting" w:eastAsia="Calibri" w:hAnsi="Arabic Typesetting" w:cs="Arabic Typesetting" w:hint="cs"/>
          <w:color w:val="000000"/>
          <w:sz w:val="44"/>
          <w:szCs w:val="44"/>
          <w:rtl/>
          <w:lang w:bidi="ar-EG"/>
        </w:rPr>
        <w:t xml:space="preserve">لدينا 437 تابعي نعلم أنهم </w:t>
      </w:r>
      <w:proofErr w:type="spellStart"/>
      <w:r w:rsidRPr="0075474B">
        <w:rPr>
          <w:rFonts w:ascii="Arabic Typesetting" w:eastAsia="Calibri" w:hAnsi="Arabic Typesetting" w:cs="Arabic Typesetting" w:hint="cs"/>
          <w:color w:val="000000"/>
          <w:sz w:val="44"/>
          <w:szCs w:val="44"/>
          <w:rtl/>
          <w:lang w:bidi="ar-EG"/>
        </w:rPr>
        <w:t>كانو</w:t>
      </w:r>
      <w:proofErr w:type="spellEnd"/>
      <w:r w:rsidRPr="0075474B">
        <w:rPr>
          <w:rFonts w:ascii="Arabic Typesetting" w:eastAsia="Calibri" w:hAnsi="Arabic Typesetting" w:cs="Arabic Typesetting" w:hint="cs"/>
          <w:color w:val="000000"/>
          <w:sz w:val="44"/>
          <w:szCs w:val="44"/>
          <w:rtl/>
          <w:lang w:bidi="ar-EG"/>
        </w:rPr>
        <w:t xml:space="preserve"> يحفظون بعض القرآن الكريم على الأقل(سأذكرهم لاحقاً).</w:t>
      </w: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يمكننا الاستفادة من قائمة ال475 من خلال اعتبار أن متوسط الانقسام في قائمة ال48 هو بمثابة عينة عشوائية صالحة للتعبير عن حالة الانقسام حول القراءة في قائمة ال475، فنقول كالتالي:</w:t>
      </w: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بما أن نسبة الانقسام في القراء العشرة حول (لا أقسم) هي 10% و 90%</w:t>
      </w: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وبما أن هذه النسبة لها مدلول</w:t>
      </w: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وبما أن هذا المدلول ليس إلا درجة الانتشار الحادثة لكلتا القراءتين</w:t>
      </w: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إذن يمكن اعتباره كمتوسط لنسبة الانقسام في طبقة ال48.</w:t>
      </w: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ويمكن اعتباره كمتوسط الانقسام في قائمة ال475</w:t>
      </w: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lastRenderedPageBreak/>
        <w:t>فتصبح نسبة الداعمين للقراءة الأولى (لأقسم) والداعمين لقراءة (لا أقسم) كالتالي:</w:t>
      </w:r>
    </w:p>
    <w:tbl>
      <w:tblPr>
        <w:tblStyle w:val="a6"/>
        <w:bidiVisual/>
        <w:tblW w:w="0" w:type="auto"/>
        <w:tblInd w:w="720" w:type="dxa"/>
        <w:tblLook w:val="04A0" w:firstRow="1" w:lastRow="0" w:firstColumn="1" w:lastColumn="0" w:noHBand="0" w:noVBand="1"/>
      </w:tblPr>
      <w:tblGrid>
        <w:gridCol w:w="1952"/>
        <w:gridCol w:w="2154"/>
        <w:gridCol w:w="3118"/>
      </w:tblGrid>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لأقسم 10%</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لا أقسم 90%</w:t>
            </w:r>
          </w:p>
        </w:tc>
      </w:tr>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قائمة ال48</w:t>
            </w: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5</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44</w:t>
            </w:r>
          </w:p>
        </w:tc>
      </w:tr>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قائمة475</w:t>
            </w: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47</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428</w:t>
            </w:r>
          </w:p>
        </w:tc>
      </w:tr>
    </w:tbl>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وبالنسبة لقائمة ال437  تابعي الذين فسروا بعض المقاطع من القرآن الكريم يمكننا الاستفادة منها باعتبار أن الذين كانوا يحفظون القرآن كاملاً منهم ليسوا إلا عدد قليل ربما 10% (43 تابعي) أو حتى 1% (4 تابعين).</w:t>
      </w: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فيصبح الجدول كالتالي:</w:t>
      </w:r>
    </w:p>
    <w:tbl>
      <w:tblPr>
        <w:tblStyle w:val="a6"/>
        <w:bidiVisual/>
        <w:tblW w:w="0" w:type="auto"/>
        <w:tblInd w:w="720" w:type="dxa"/>
        <w:tblLook w:val="04A0" w:firstRow="1" w:lastRow="0" w:firstColumn="1" w:lastColumn="0" w:noHBand="0" w:noVBand="1"/>
      </w:tblPr>
      <w:tblGrid>
        <w:gridCol w:w="1952"/>
        <w:gridCol w:w="2154"/>
        <w:gridCol w:w="3118"/>
      </w:tblGrid>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لأقسم 10%</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لا أقسم 90%</w:t>
            </w:r>
          </w:p>
        </w:tc>
      </w:tr>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قائمة ال48</w:t>
            </w: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5</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44</w:t>
            </w:r>
          </w:p>
        </w:tc>
      </w:tr>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قائمة475</w:t>
            </w: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47</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428</w:t>
            </w:r>
          </w:p>
        </w:tc>
      </w:tr>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قائمة 43/ 4</w:t>
            </w: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 صفر</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40/ 4</w:t>
            </w:r>
          </w:p>
        </w:tc>
      </w:tr>
    </w:tbl>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ثم نحن نعلم أن عدد الحفظة في حلقات أبي الدرداء كانوا 1600، فيمكننا توقع أن يكون عدد الحفظة للقرآن كاملاً منهم عدد قليل ربما 10% (160) أو حتى 1% (16) فيصبح الجدول كالتالي:</w:t>
      </w:r>
    </w:p>
    <w:tbl>
      <w:tblPr>
        <w:tblStyle w:val="a6"/>
        <w:bidiVisual/>
        <w:tblW w:w="0" w:type="auto"/>
        <w:tblInd w:w="720" w:type="dxa"/>
        <w:tblLook w:val="04A0" w:firstRow="1" w:lastRow="0" w:firstColumn="1" w:lastColumn="0" w:noHBand="0" w:noVBand="1"/>
      </w:tblPr>
      <w:tblGrid>
        <w:gridCol w:w="1952"/>
        <w:gridCol w:w="2154"/>
        <w:gridCol w:w="3118"/>
      </w:tblGrid>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لأقسم 10%</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لا أقسم 90%</w:t>
            </w:r>
          </w:p>
        </w:tc>
      </w:tr>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قائمة ال48</w:t>
            </w: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5</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44</w:t>
            </w:r>
          </w:p>
        </w:tc>
      </w:tr>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قائمة475</w:t>
            </w: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47</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428</w:t>
            </w:r>
          </w:p>
        </w:tc>
      </w:tr>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قائمة 43/ 4</w:t>
            </w: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 صفر</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40/ 4</w:t>
            </w:r>
          </w:p>
        </w:tc>
      </w:tr>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قائمة160/ 16</w:t>
            </w: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16/ 1</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144/ 15</w:t>
            </w:r>
          </w:p>
        </w:tc>
      </w:tr>
      <w:tr w:rsidR="0075474B" w:rsidRPr="0075474B" w:rsidTr="0075474B">
        <w:tc>
          <w:tcPr>
            <w:tcW w:w="1952"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الإجمالي</w:t>
            </w:r>
          </w:p>
        </w:tc>
        <w:tc>
          <w:tcPr>
            <w:tcW w:w="2154"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من53 إلى 72</w:t>
            </w:r>
          </w:p>
        </w:tc>
        <w:tc>
          <w:tcPr>
            <w:tcW w:w="3118" w:type="dxa"/>
          </w:tcPr>
          <w:p w:rsidR="0075474B" w:rsidRPr="0075474B" w:rsidRDefault="0075474B" w:rsidP="0075474B">
            <w:pPr>
              <w:contextualSpacing/>
              <w:jc w:val="center"/>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من491 إلى656</w:t>
            </w:r>
          </w:p>
        </w:tc>
      </w:tr>
    </w:tbl>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p>
    <w:p w:rsidR="0075474B" w:rsidRPr="0075474B" w:rsidRDefault="0075474B" w:rsidP="0075474B">
      <w:pPr>
        <w:spacing w:after="0"/>
        <w:ind w:left="720"/>
        <w:contextualSpacing/>
        <w:rPr>
          <w:rFonts w:ascii="Arabic Typesetting" w:eastAsia="Calibri" w:hAnsi="Arabic Typesetting" w:cs="Arabic Typesetting" w:hint="cs"/>
          <w:color w:val="000000"/>
          <w:sz w:val="44"/>
          <w:szCs w:val="44"/>
          <w:rtl/>
          <w:lang w:bidi="ar-EG"/>
        </w:rPr>
      </w:pPr>
      <w:r w:rsidRPr="0075474B">
        <w:rPr>
          <w:rFonts w:ascii="Arabic Typesetting" w:eastAsia="Calibri" w:hAnsi="Arabic Typesetting" w:cs="Arabic Typesetting" w:hint="cs"/>
          <w:color w:val="000000"/>
          <w:sz w:val="44"/>
          <w:szCs w:val="44"/>
          <w:rtl/>
          <w:lang w:bidi="ar-EG"/>
        </w:rPr>
        <w:t xml:space="preserve">فإذا أضفنا لهذا العدد الأكبر ألا وهو باقي عموم المسلمين ، فبما أن الحفظ كان منتشراً، إذن كثيرون كانوا يحفظون هذه الآية (لا أقسم)، يصبح لدينا عدد ضخم من الداعمين لكلتا </w:t>
      </w:r>
      <w:proofErr w:type="spellStart"/>
      <w:r w:rsidRPr="0075474B">
        <w:rPr>
          <w:rFonts w:ascii="Arabic Typesetting" w:eastAsia="Calibri" w:hAnsi="Arabic Typesetting" w:cs="Arabic Typesetting" w:hint="cs"/>
          <w:color w:val="000000"/>
          <w:sz w:val="44"/>
          <w:szCs w:val="44"/>
          <w:rtl/>
          <w:lang w:bidi="ar-EG"/>
        </w:rPr>
        <w:t>القرائتين</w:t>
      </w:r>
      <w:proofErr w:type="spellEnd"/>
      <w:r w:rsidRPr="0075474B">
        <w:rPr>
          <w:rFonts w:ascii="Arabic Typesetting" w:eastAsia="Calibri" w:hAnsi="Arabic Typesetting" w:cs="Arabic Typesetting" w:hint="cs"/>
          <w:color w:val="000000"/>
          <w:sz w:val="44"/>
          <w:szCs w:val="44"/>
          <w:rtl/>
          <w:lang w:bidi="ar-EG"/>
        </w:rPr>
        <w:t>.</w:t>
      </w:r>
    </w:p>
    <w:p w:rsidR="0075474B" w:rsidRPr="0075474B" w:rsidRDefault="0075474B" w:rsidP="0075474B">
      <w:pPr>
        <w:spacing w:after="0"/>
        <w:rPr>
          <w:rFonts w:ascii="Arabic Typesetting" w:eastAsia="Calibri" w:hAnsi="Arabic Typesetting" w:cs="Arabic Typesetting" w:hint="cs"/>
          <w:color w:val="000000"/>
          <w:sz w:val="44"/>
          <w:szCs w:val="44"/>
          <w:rtl/>
          <w:lang w:bidi="ar-EG"/>
        </w:rPr>
      </w:pPr>
    </w:p>
    <w:p w:rsidR="0075474B" w:rsidRPr="0075474B" w:rsidRDefault="0075474B" w:rsidP="0075474B">
      <w:pPr>
        <w:keepNext/>
        <w:keepLines/>
        <w:spacing w:before="40" w:after="0"/>
        <w:outlineLvl w:val="2"/>
        <w:rPr>
          <w:rFonts w:ascii="Arabic Typesetting" w:eastAsia="Times New Roman" w:hAnsi="Arabic Typesetting" w:cs="Arabic Typesetting"/>
          <w:color w:val="C00000"/>
          <w:sz w:val="44"/>
          <w:szCs w:val="44"/>
          <w:rtl/>
        </w:rPr>
      </w:pPr>
      <w:r w:rsidRPr="0075474B">
        <w:rPr>
          <w:rFonts w:ascii="Arial" w:eastAsia="Times New Roman" w:hAnsi="Arial" w:cs="Arial" w:hint="cs"/>
          <w:color w:val="C00000"/>
          <w:sz w:val="44"/>
          <w:szCs w:val="44"/>
          <w:rtl/>
        </w:rPr>
        <w:lastRenderedPageBreak/>
        <w:t>◄</w:t>
      </w:r>
      <w:r w:rsidRPr="0075474B">
        <w:rPr>
          <w:rFonts w:ascii="Arabic Typesetting" w:eastAsia="Times New Roman" w:hAnsi="Arabic Typesetting" w:cs="Arabic Typesetting"/>
          <w:color w:val="C00000"/>
          <w:sz w:val="44"/>
          <w:szCs w:val="44"/>
          <w:rtl/>
        </w:rPr>
        <w:t xml:space="preserve"> </w:t>
      </w:r>
      <w:r w:rsidRPr="0075474B">
        <w:rPr>
          <w:rFonts w:ascii="Arabic Typesetting" w:eastAsia="Times New Roman" w:hAnsi="Arabic Typesetting" w:cs="Arabic Typesetting" w:hint="cs"/>
          <w:color w:val="C00000"/>
          <w:sz w:val="44"/>
          <w:szCs w:val="44"/>
          <w:rtl/>
        </w:rPr>
        <w:t xml:space="preserve">التابعون الذين </w:t>
      </w:r>
      <w:r w:rsidRPr="0075474B">
        <w:rPr>
          <w:rFonts w:ascii="Arabic Typesetting" w:eastAsia="Times New Roman" w:hAnsi="Arabic Typesetting" w:cs="Arabic Typesetting"/>
          <w:color w:val="C00000"/>
          <w:sz w:val="44"/>
          <w:szCs w:val="44"/>
          <w:rtl/>
        </w:rPr>
        <w:t>وصلنا عنهم القرآن الكريم كاملاً:</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الأعرج</w:t>
      </w:r>
      <w:r w:rsidRPr="0075474B">
        <w:rPr>
          <w:rFonts w:ascii="Arabic Typesetting" w:eastAsia="Calibri" w:hAnsi="Arabic Typesetting" w:cs="Arabic Typesetting"/>
          <w:sz w:val="44"/>
          <w:szCs w:val="44"/>
          <w:vertAlign w:val="superscript"/>
          <w:rtl/>
        </w:rPr>
        <w:footnoteReference w:id="2"/>
      </w:r>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عياش</w:t>
      </w:r>
      <w:r w:rsidRPr="0075474B">
        <w:rPr>
          <w:rFonts w:ascii="Arabic Typesetting" w:eastAsia="Calibri" w:hAnsi="Arabic Typesetting" w:cs="Arabic Typesetting"/>
          <w:sz w:val="44"/>
          <w:szCs w:val="44"/>
          <w:vertAlign w:val="superscript"/>
          <w:rtl/>
        </w:rPr>
        <w:footnoteReference w:id="3"/>
      </w:r>
      <w:r w:rsidRPr="0075474B">
        <w:rPr>
          <w:rFonts w:ascii="Arabic Typesetting" w:eastAsia="Calibri" w:hAnsi="Arabic Typesetting" w:cs="Arabic Typesetting" w:hint="cs"/>
          <w:sz w:val="44"/>
          <w:szCs w:val="44"/>
          <w:rtl/>
        </w:rPr>
        <w:t>.(</w:t>
      </w:r>
      <w:proofErr w:type="spellStart"/>
      <w:r w:rsidRPr="0075474B">
        <w:rPr>
          <w:rFonts w:ascii="Arabic Typesetting" w:eastAsia="Calibri" w:hAnsi="Arabic Typesetting" w:cs="Arabic Typesetting" w:hint="cs"/>
          <w:sz w:val="44"/>
          <w:szCs w:val="44"/>
          <w:rtl/>
        </w:rPr>
        <w:t>نافع؛أبو</w:t>
      </w:r>
      <w:proofErr w:type="spellEnd"/>
      <w:r w:rsidRPr="0075474B">
        <w:rPr>
          <w:rFonts w:ascii="Arabic Typesetting" w:eastAsia="Calibri" w:hAnsi="Arabic Typesetting" w:cs="Arabic Typesetting" w:hint="cs"/>
          <w:sz w:val="44"/>
          <w:szCs w:val="44"/>
          <w:rtl/>
        </w:rPr>
        <w:t xml:space="preserve"> جعفر)</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شيبة بن نصاح.</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مسلم بن جندب.</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يزيد بن رومان.</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صالح بن خوات (نافع)</w:t>
      </w:r>
      <w:r w:rsidRPr="0075474B">
        <w:rPr>
          <w:rFonts w:ascii="Arabic Typesetting" w:eastAsia="Calibri" w:hAnsi="Arabic Typesetting" w:cs="Arabic Typesetting"/>
          <w:sz w:val="44"/>
          <w:szCs w:val="44"/>
          <w:vertAlign w:val="superscript"/>
          <w:rtl/>
        </w:rPr>
        <w:footnoteReference w:id="4"/>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مجاهد بن جبر.</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سعيد بن جبير.</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ابن </w:t>
      </w:r>
      <w:proofErr w:type="spellStart"/>
      <w:r w:rsidRPr="0075474B">
        <w:rPr>
          <w:rFonts w:ascii="Arabic Typesetting" w:eastAsia="Calibri" w:hAnsi="Arabic Typesetting" w:cs="Arabic Typesetting" w:hint="cs"/>
          <w:sz w:val="44"/>
          <w:szCs w:val="44"/>
          <w:rtl/>
        </w:rPr>
        <w:t>محيصن</w:t>
      </w:r>
      <w:proofErr w:type="spellEnd"/>
      <w:r w:rsidRPr="0075474B">
        <w:rPr>
          <w:rFonts w:ascii="Arabic Typesetting" w:eastAsia="Calibri" w:hAnsi="Arabic Typesetting" w:cs="Arabic Typesetting"/>
          <w:sz w:val="44"/>
          <w:szCs w:val="44"/>
          <w:vertAlign w:val="superscript"/>
          <w:rtl/>
        </w:rPr>
        <w:footnoteReference w:id="5"/>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درباس.</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جعفر يزيد بن القعقاع.</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كثير.</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عامر.</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علقمة بن قيس</w:t>
      </w:r>
      <w:r w:rsidRPr="0075474B">
        <w:rPr>
          <w:rFonts w:ascii="Arabic Typesetting" w:eastAsia="Calibri" w:hAnsi="Arabic Typesetting" w:cs="Arabic Typesetting"/>
          <w:sz w:val="44"/>
          <w:szCs w:val="44"/>
          <w:vertAlign w:val="superscript"/>
          <w:rtl/>
        </w:rPr>
        <w:footnoteReference w:id="6"/>
      </w:r>
      <w:r w:rsidRPr="0075474B">
        <w:rPr>
          <w:rFonts w:ascii="Arabic Typesetting" w:eastAsia="Calibri" w:hAnsi="Arabic Typesetting" w:cs="Arabic Typesetting" w:hint="cs"/>
          <w:sz w:val="44"/>
          <w:szCs w:val="44"/>
          <w:rtl/>
        </w:rPr>
        <w:t xml:space="preserve"> .</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الأسود بن يزيد</w:t>
      </w:r>
      <w:r w:rsidRPr="0075474B">
        <w:rPr>
          <w:rFonts w:ascii="Arabic Typesetting" w:eastAsia="Calibri" w:hAnsi="Arabic Typesetting" w:cs="Arabic Typesetting"/>
          <w:sz w:val="44"/>
          <w:szCs w:val="44"/>
          <w:vertAlign w:val="superscript"/>
          <w:rtl/>
        </w:rPr>
        <w:footnoteReference w:id="7"/>
      </w:r>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مسروق بن الأجدع</w:t>
      </w:r>
      <w:r w:rsidRPr="0075474B">
        <w:rPr>
          <w:rFonts w:ascii="Arabic Typesetting" w:eastAsia="Calibri" w:hAnsi="Arabic Typesetting" w:cs="Arabic Typesetting"/>
          <w:sz w:val="44"/>
          <w:szCs w:val="44"/>
          <w:vertAlign w:val="superscript"/>
          <w:rtl/>
        </w:rPr>
        <w:footnoteReference w:id="8"/>
      </w:r>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ابراهيم بن يزيد النخعي</w:t>
      </w:r>
      <w:r w:rsidRPr="0075474B">
        <w:rPr>
          <w:rFonts w:ascii="Arabic Typesetting" w:eastAsia="Calibri" w:hAnsi="Arabic Typesetting" w:cs="Arabic Typesetting"/>
          <w:sz w:val="44"/>
          <w:szCs w:val="44"/>
          <w:vertAlign w:val="superscript"/>
          <w:rtl/>
        </w:rPr>
        <w:footnoteReference w:id="9"/>
      </w:r>
      <w:r w:rsidRPr="0075474B">
        <w:rPr>
          <w:rFonts w:ascii="Arabic Typesetting" w:eastAsia="Calibri" w:hAnsi="Arabic Typesetting" w:cs="Arabic Typesetting" w:hint="cs"/>
          <w:sz w:val="44"/>
          <w:szCs w:val="44"/>
          <w:rtl/>
        </w:rPr>
        <w:t xml:space="preserve"> (</w:t>
      </w:r>
      <w:proofErr w:type="spellStart"/>
      <w:r w:rsidRPr="0075474B">
        <w:rPr>
          <w:rFonts w:ascii="Arabic Typesetting" w:eastAsia="Calibri" w:hAnsi="Arabic Typesetting" w:cs="Arabic Typesetting" w:hint="cs"/>
          <w:sz w:val="44"/>
          <w:szCs w:val="44"/>
          <w:rtl/>
        </w:rPr>
        <w:t>حمزة،الكسائي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زر بن حبيش</w:t>
      </w:r>
      <w:r w:rsidRPr="0075474B">
        <w:rPr>
          <w:rFonts w:ascii="Arabic Typesetting" w:eastAsia="Calibri" w:hAnsi="Arabic Typesetting" w:cs="Arabic Typesetting"/>
          <w:sz w:val="44"/>
          <w:szCs w:val="44"/>
          <w:vertAlign w:val="superscript"/>
          <w:rtl/>
        </w:rPr>
        <w:footnoteReference w:id="10"/>
      </w:r>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وائل.</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الأعمش سليمان بن مهران (حمزة؛ </w:t>
      </w:r>
      <w:proofErr w:type="spellStart"/>
      <w:r w:rsidRPr="0075474B">
        <w:rPr>
          <w:rFonts w:ascii="Arabic Typesetting" w:eastAsia="Calibri" w:hAnsi="Arabic Typesetting" w:cs="Arabic Typesetting" w:hint="cs"/>
          <w:sz w:val="44"/>
          <w:szCs w:val="44"/>
          <w:rtl/>
        </w:rPr>
        <w:t>عاصم؛ابن</w:t>
      </w:r>
      <w:proofErr w:type="spellEnd"/>
      <w:r w:rsidRPr="0075474B">
        <w:rPr>
          <w:rFonts w:ascii="Arabic Typesetting" w:eastAsia="Calibri" w:hAnsi="Arabic Typesetting" w:cs="Arabic Typesetting" w:hint="cs"/>
          <w:sz w:val="44"/>
          <w:szCs w:val="44"/>
          <w:rtl/>
        </w:rPr>
        <w:t xml:space="preserve"> </w:t>
      </w:r>
      <w:proofErr w:type="spellStart"/>
      <w:r w:rsidRPr="0075474B">
        <w:rPr>
          <w:rFonts w:ascii="Arabic Typesetting" w:eastAsia="Calibri" w:hAnsi="Arabic Typesetting" w:cs="Arabic Typesetting" w:hint="cs"/>
          <w:sz w:val="44"/>
          <w:szCs w:val="44"/>
          <w:rtl/>
        </w:rPr>
        <w:t>شنبوذ</w:t>
      </w:r>
      <w:proofErr w:type="spellEnd"/>
      <w:r w:rsidRPr="0075474B">
        <w:rPr>
          <w:rFonts w:ascii="Arabic Typesetting" w:eastAsia="Calibri" w:hAnsi="Arabic Typesetting" w:cs="Arabic Typesetting" w:hint="cs"/>
          <w:sz w:val="44"/>
          <w:szCs w:val="44"/>
          <w:rtl/>
        </w:rPr>
        <w:t xml:space="preserve"> </w:t>
      </w:r>
      <w:proofErr w:type="spellStart"/>
      <w:r w:rsidRPr="0075474B">
        <w:rPr>
          <w:rFonts w:ascii="Arabic Typesetting" w:eastAsia="Calibri" w:hAnsi="Arabic Typesetting" w:cs="Arabic Typesetting" w:hint="cs"/>
          <w:sz w:val="44"/>
          <w:szCs w:val="44"/>
          <w:rtl/>
        </w:rPr>
        <w:t>والمطوعي</w:t>
      </w:r>
      <w:proofErr w:type="spellEnd"/>
      <w:r w:rsidRPr="0075474B">
        <w:rPr>
          <w:rFonts w:ascii="Arabic Typesetting" w:eastAsia="Calibri" w:hAnsi="Arabic Typesetting" w:cs="Arabic Typesetting" w:hint="cs"/>
          <w:sz w:val="44"/>
          <w:szCs w:val="44"/>
          <w:rtl/>
        </w:rPr>
        <w:t>)</w:t>
      </w:r>
      <w:r w:rsidRPr="0075474B">
        <w:rPr>
          <w:rFonts w:ascii="Arabic Typesetting" w:eastAsia="Calibri" w:hAnsi="Arabic Typesetting" w:cs="Arabic Typesetting"/>
          <w:sz w:val="44"/>
          <w:szCs w:val="44"/>
          <w:vertAlign w:val="superscript"/>
        </w:rPr>
        <w:footnoteReference w:id="11"/>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أبو عمرو الشيباني</w:t>
      </w:r>
      <w:r w:rsidRPr="0075474B">
        <w:rPr>
          <w:rFonts w:ascii="Arabic Typesetting" w:eastAsia="Calibri" w:hAnsi="Arabic Typesetting" w:cs="Arabic Typesetting"/>
          <w:sz w:val="44"/>
          <w:szCs w:val="44"/>
          <w:vertAlign w:val="superscript"/>
          <w:rtl/>
        </w:rPr>
        <w:footnoteReference w:id="12"/>
      </w:r>
      <w:r w:rsidRPr="0075474B">
        <w:rPr>
          <w:rFonts w:ascii="Arabic Typesetting" w:eastAsia="Calibri" w:hAnsi="Arabic Typesetting" w:cs="Arabic Typesetting" w:hint="cs"/>
          <w:sz w:val="44"/>
          <w:szCs w:val="44"/>
          <w:rtl/>
        </w:rPr>
        <w:t>.(عاصم)</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عبد الرحمن السلمي</w:t>
      </w:r>
      <w:r w:rsidRPr="0075474B">
        <w:rPr>
          <w:rFonts w:ascii="Arabic Typesetting" w:eastAsia="Calibri" w:hAnsi="Arabic Typesetting" w:cs="Arabic Typesetting"/>
          <w:sz w:val="44"/>
          <w:szCs w:val="44"/>
          <w:vertAlign w:val="superscript"/>
          <w:rtl/>
        </w:rPr>
        <w:footnoteReference w:id="13"/>
      </w:r>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الرحمن بن أبي ليلى</w:t>
      </w:r>
      <w:r w:rsidRPr="0075474B">
        <w:rPr>
          <w:rFonts w:ascii="Arabic Typesetting" w:eastAsia="Calibri" w:hAnsi="Arabic Typesetting" w:cs="Arabic Typesetting"/>
          <w:sz w:val="44"/>
          <w:szCs w:val="44"/>
          <w:vertAlign w:val="superscript"/>
          <w:rtl/>
        </w:rPr>
        <w:footnoteReference w:id="14"/>
      </w:r>
      <w:r w:rsidRPr="0075474B">
        <w:rPr>
          <w:rFonts w:ascii="Arabic Typesetting" w:eastAsia="Calibri" w:hAnsi="Arabic Typesetting" w:cs="Arabic Typesetting" w:hint="cs"/>
          <w:sz w:val="44"/>
          <w:szCs w:val="44"/>
          <w:rtl/>
        </w:rPr>
        <w:t>.(حمزة</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زر بن حبيش</w:t>
      </w:r>
      <w:r w:rsidRPr="0075474B">
        <w:rPr>
          <w:rFonts w:ascii="Arabic Typesetting" w:eastAsia="Calibri" w:hAnsi="Arabic Typesetting" w:cs="Arabic Typesetting"/>
          <w:sz w:val="44"/>
          <w:szCs w:val="44"/>
          <w:vertAlign w:val="superscript"/>
          <w:rtl/>
        </w:rPr>
        <w:footnoteReference w:id="15"/>
      </w:r>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عبيد بن </w:t>
      </w:r>
      <w:proofErr w:type="spellStart"/>
      <w:r w:rsidRPr="0075474B">
        <w:rPr>
          <w:rFonts w:ascii="Arabic Typesetting" w:eastAsia="Calibri" w:hAnsi="Arabic Typesetting" w:cs="Arabic Typesetting" w:hint="cs"/>
          <w:sz w:val="44"/>
          <w:szCs w:val="44"/>
          <w:rtl/>
        </w:rPr>
        <w:t>نضيلة</w:t>
      </w:r>
      <w:proofErr w:type="spellEnd"/>
      <w:r w:rsidRPr="0075474B">
        <w:rPr>
          <w:rFonts w:ascii="Arabic Typesetting" w:eastAsia="Calibri" w:hAnsi="Arabic Typesetting" w:cs="Arabic Typesetting"/>
          <w:sz w:val="44"/>
          <w:szCs w:val="44"/>
          <w:vertAlign w:val="superscript"/>
          <w:rtl/>
        </w:rPr>
        <w:footnoteReference w:id="16"/>
      </w:r>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الأصبغ بن عبد العزيز النحوي</w:t>
      </w:r>
      <w:r w:rsidRPr="0075474B">
        <w:rPr>
          <w:rFonts w:ascii="Arabic Typesetting" w:eastAsia="Calibri" w:hAnsi="Arabic Typesetting" w:cs="Arabic Typesetting"/>
          <w:sz w:val="44"/>
          <w:szCs w:val="44"/>
          <w:vertAlign w:val="superscript"/>
          <w:rtl/>
        </w:rPr>
        <w:footnoteReference w:id="17"/>
      </w:r>
      <w:r w:rsidRPr="0075474B">
        <w:rPr>
          <w:rFonts w:ascii="Arabic Typesetting" w:eastAsia="Calibri" w:hAnsi="Arabic Typesetting" w:cs="Arabic Typesetting" w:hint="cs"/>
          <w:sz w:val="44"/>
          <w:szCs w:val="44"/>
          <w:rtl/>
        </w:rPr>
        <w:t>.(نافع)</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عبيدة السلماني</w:t>
      </w:r>
      <w:r w:rsidRPr="0075474B">
        <w:rPr>
          <w:rFonts w:ascii="Arabic Typesetting" w:eastAsia="Calibri" w:hAnsi="Arabic Typesetting" w:cs="Arabic Typesetting"/>
          <w:sz w:val="44"/>
          <w:szCs w:val="44"/>
          <w:vertAlign w:val="superscript"/>
          <w:rtl/>
        </w:rPr>
        <w:footnoteReference w:id="18"/>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عامر الشعبي.</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بحرية عبد الله بن قيس.</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المغيرة بن أبي شهاب.</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الأسود الدؤلي</w:t>
      </w:r>
      <w:r w:rsidRPr="0075474B">
        <w:rPr>
          <w:rFonts w:ascii="Arabic Typesetting" w:eastAsia="Calibri" w:hAnsi="Arabic Typesetting" w:cs="Arabic Typesetting"/>
          <w:sz w:val="44"/>
          <w:szCs w:val="44"/>
          <w:vertAlign w:val="superscript"/>
          <w:rtl/>
        </w:rPr>
        <w:footnoteReference w:id="19"/>
      </w:r>
      <w:r w:rsidRPr="0075474B">
        <w:rPr>
          <w:rFonts w:ascii="Arabic Typesetting" w:eastAsia="Calibri" w:hAnsi="Arabic Typesetting" w:cs="Arabic Typesetting" w:hint="cs"/>
          <w:sz w:val="44"/>
          <w:szCs w:val="44"/>
          <w:rtl/>
        </w:rPr>
        <w:t>. (حمزة</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الحسين بن علي بن أبي طالب</w:t>
      </w:r>
      <w:r w:rsidRPr="0075474B">
        <w:rPr>
          <w:rFonts w:ascii="Arabic Typesetting" w:eastAsia="Calibri" w:hAnsi="Arabic Typesetting" w:cs="Arabic Typesetting"/>
          <w:sz w:val="44"/>
          <w:szCs w:val="44"/>
          <w:vertAlign w:val="superscript"/>
          <w:rtl/>
        </w:rPr>
        <w:footnoteReference w:id="20"/>
      </w:r>
      <w:r w:rsidRPr="0075474B">
        <w:rPr>
          <w:rFonts w:ascii="Arabic Typesetting" w:eastAsia="Calibri" w:hAnsi="Arabic Typesetting" w:cs="Arabic Typesetting" w:hint="cs"/>
          <w:sz w:val="44"/>
          <w:szCs w:val="44"/>
          <w:rtl/>
        </w:rPr>
        <w:t xml:space="preserve"> (حمزة</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يحيى بن يعمر : قرأ على ابن عمر وابن عباس (</w:t>
      </w:r>
      <w:proofErr w:type="spellStart"/>
      <w:r w:rsidRPr="0075474B">
        <w:rPr>
          <w:rFonts w:ascii="Arabic Typesetting" w:eastAsia="Calibri" w:hAnsi="Arabic Typesetting" w:cs="Arabic Typesetting" w:hint="cs"/>
          <w:sz w:val="44"/>
          <w:szCs w:val="44"/>
          <w:rtl/>
        </w:rPr>
        <w:t>الكسائي؛أبو</w:t>
      </w:r>
      <w:proofErr w:type="spellEnd"/>
      <w:r w:rsidRPr="0075474B">
        <w:rPr>
          <w:rFonts w:ascii="Arabic Typesetting" w:eastAsia="Calibri" w:hAnsi="Arabic Typesetting" w:cs="Arabic Typesetting" w:hint="cs"/>
          <w:sz w:val="44"/>
          <w:szCs w:val="44"/>
          <w:rtl/>
        </w:rPr>
        <w:t xml:space="preserve"> عمرو)</w:t>
      </w:r>
      <w:r w:rsidRPr="0075474B">
        <w:rPr>
          <w:rFonts w:ascii="Arabic Typesetting" w:eastAsia="Calibri" w:hAnsi="Arabic Typesetting" w:cs="Arabic Typesetting"/>
          <w:sz w:val="44"/>
          <w:szCs w:val="44"/>
          <w:vertAlign w:val="superscript"/>
        </w:rPr>
        <w:footnoteReference w:id="21"/>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عطاء بن أبي رباح (أبو عمرو)</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عكرمة بن خالد</w:t>
      </w:r>
      <w:r w:rsidRPr="0075474B">
        <w:rPr>
          <w:rFonts w:ascii="Arabic Typesetting" w:eastAsia="Calibri" w:hAnsi="Arabic Typesetting" w:cs="Arabic Typesetting"/>
          <w:sz w:val="44"/>
          <w:szCs w:val="44"/>
          <w:vertAlign w:val="superscript"/>
          <w:rtl/>
        </w:rPr>
        <w:footnoteReference w:id="22"/>
      </w:r>
      <w:r w:rsidRPr="0075474B">
        <w:rPr>
          <w:rFonts w:ascii="Arabic Typesetting" w:eastAsia="Calibri" w:hAnsi="Arabic Typesetting" w:cs="Arabic Typesetting" w:hint="cs"/>
          <w:sz w:val="44"/>
          <w:szCs w:val="44"/>
          <w:rtl/>
        </w:rPr>
        <w:t xml:space="preserve"> (أبو عمرو)</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حطان الرقاشي (يعقوب)</w:t>
      </w:r>
      <w:r w:rsidRPr="0075474B">
        <w:rPr>
          <w:rFonts w:ascii="Arabic Typesetting" w:eastAsia="Calibri" w:hAnsi="Arabic Typesetting" w:cs="Arabic Typesetting"/>
          <w:sz w:val="44"/>
          <w:szCs w:val="44"/>
          <w:vertAlign w:val="superscript"/>
          <w:rtl/>
        </w:rPr>
        <w:footnoteReference w:id="23"/>
      </w:r>
    </w:p>
    <w:p w:rsidR="0075474B" w:rsidRPr="0075474B" w:rsidRDefault="0075474B" w:rsidP="0075474B">
      <w:pPr>
        <w:numPr>
          <w:ilvl w:val="0"/>
          <w:numId w:val="3"/>
        </w:numPr>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أبورجاء</w:t>
      </w:r>
      <w:proofErr w:type="spellEnd"/>
      <w:r w:rsidRPr="0075474B">
        <w:rPr>
          <w:rFonts w:ascii="Arabic Typesetting" w:eastAsia="Calibri" w:hAnsi="Arabic Typesetting" w:cs="Arabic Typesetting" w:hint="cs"/>
          <w:sz w:val="44"/>
          <w:szCs w:val="44"/>
          <w:rtl/>
        </w:rPr>
        <w:t xml:space="preserve"> العطاردي (يعقوب)</w:t>
      </w:r>
      <w:r w:rsidRPr="0075474B">
        <w:rPr>
          <w:rFonts w:ascii="Arabic Typesetting" w:eastAsia="Calibri" w:hAnsi="Arabic Typesetting" w:cs="Arabic Typesetting"/>
          <w:sz w:val="44"/>
          <w:szCs w:val="44"/>
          <w:vertAlign w:val="superscript"/>
          <w:rtl/>
        </w:rPr>
        <w:footnoteReference w:id="24"/>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أبو </w:t>
      </w:r>
      <w:proofErr w:type="spellStart"/>
      <w:r w:rsidRPr="0075474B">
        <w:rPr>
          <w:rFonts w:ascii="Arabic Typesetting" w:eastAsia="Calibri" w:hAnsi="Arabic Typesetting" w:cs="Arabic Typesetting" w:hint="cs"/>
          <w:sz w:val="44"/>
          <w:szCs w:val="44"/>
          <w:rtl/>
        </w:rPr>
        <w:t>وابصة</w:t>
      </w:r>
      <w:proofErr w:type="spellEnd"/>
      <w:r w:rsidRPr="0075474B">
        <w:rPr>
          <w:rFonts w:ascii="Arabic Typesetting" w:eastAsia="Calibri" w:hAnsi="Arabic Typesetting" w:cs="Arabic Typesetting" w:hint="cs"/>
          <w:sz w:val="44"/>
          <w:szCs w:val="44"/>
          <w:rtl/>
        </w:rPr>
        <w:t xml:space="preserve"> الحارث بن خالد أمير مكة (أبو عمرو)</w:t>
      </w:r>
      <w:r w:rsidRPr="0075474B">
        <w:rPr>
          <w:rFonts w:ascii="Arabic Typesetting" w:eastAsia="Calibri" w:hAnsi="Arabic Typesetting" w:cs="Arabic Typesetting"/>
          <w:sz w:val="44"/>
          <w:szCs w:val="44"/>
          <w:vertAlign w:val="superscript"/>
          <w:rtl/>
        </w:rPr>
        <w:footnoteReference w:id="25"/>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سعيد بن المسيب</w:t>
      </w:r>
      <w:r w:rsidRPr="0075474B">
        <w:rPr>
          <w:rFonts w:ascii="Arabic Typesetting" w:eastAsia="Calibri" w:hAnsi="Arabic Typesetting" w:cs="Arabic Typesetting"/>
          <w:sz w:val="44"/>
          <w:szCs w:val="44"/>
          <w:vertAlign w:val="superscript"/>
          <w:rtl/>
        </w:rPr>
        <w:footnoteReference w:id="26"/>
      </w:r>
      <w:r w:rsidRPr="0075474B">
        <w:rPr>
          <w:rFonts w:ascii="Arabic Typesetting" w:eastAsia="Calibri" w:hAnsi="Arabic Typesetting" w:cs="Arabic Typesetting" w:hint="cs"/>
          <w:sz w:val="44"/>
          <w:szCs w:val="44"/>
          <w:rtl/>
        </w:rPr>
        <w:t xml:space="preserve"> (نافع)</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عاصم بن ضمرة</w:t>
      </w:r>
      <w:r w:rsidRPr="0075474B">
        <w:rPr>
          <w:rFonts w:ascii="Arabic Typesetting" w:eastAsia="Calibri" w:hAnsi="Arabic Typesetting" w:cs="Arabic Typesetting"/>
          <w:sz w:val="44"/>
          <w:szCs w:val="44"/>
          <w:vertAlign w:val="superscript"/>
          <w:rtl/>
        </w:rPr>
        <w:footnoteReference w:id="27"/>
      </w:r>
      <w:r w:rsidRPr="0075474B">
        <w:rPr>
          <w:rFonts w:ascii="Arabic Typesetting" w:eastAsia="Calibri" w:hAnsi="Arabic Typesetting" w:cs="Arabic Typesetting" w:hint="cs"/>
          <w:sz w:val="44"/>
          <w:szCs w:val="44"/>
          <w:rtl/>
        </w:rPr>
        <w:t xml:space="preserve"> (حمزة)</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الحارث بن ضمرة </w:t>
      </w:r>
      <w:r w:rsidRPr="0075474B">
        <w:rPr>
          <w:rFonts w:ascii="Arabic Typesetting" w:eastAsia="Calibri" w:hAnsi="Arabic Typesetting" w:cs="Arabic Typesetting"/>
          <w:sz w:val="44"/>
          <w:szCs w:val="44"/>
          <w:vertAlign w:val="superscript"/>
          <w:rtl/>
        </w:rPr>
        <w:footnoteReference w:id="28"/>
      </w:r>
      <w:r w:rsidRPr="0075474B">
        <w:rPr>
          <w:rFonts w:ascii="Arabic Typesetting" w:eastAsia="Calibri" w:hAnsi="Arabic Typesetting" w:cs="Arabic Typesetting" w:hint="cs"/>
          <w:sz w:val="44"/>
          <w:szCs w:val="44"/>
          <w:rtl/>
        </w:rPr>
        <w:t>(حمزة)</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زيد بن وهب</w:t>
      </w:r>
      <w:r w:rsidRPr="0075474B">
        <w:rPr>
          <w:rFonts w:ascii="Arabic Typesetting" w:eastAsia="Calibri" w:hAnsi="Arabic Typesetting" w:cs="Arabic Typesetting"/>
          <w:sz w:val="44"/>
          <w:szCs w:val="44"/>
          <w:vertAlign w:val="superscript"/>
          <w:rtl/>
        </w:rPr>
        <w:footnoteReference w:id="29"/>
      </w:r>
      <w:r w:rsidRPr="0075474B">
        <w:rPr>
          <w:rFonts w:ascii="Arabic Typesetting" w:eastAsia="Calibri" w:hAnsi="Arabic Typesetting" w:cs="Arabic Typesetting" w:hint="cs"/>
          <w:sz w:val="44"/>
          <w:szCs w:val="44"/>
          <w:rtl/>
        </w:rPr>
        <w:t xml:space="preserve"> (حمزة)</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الحارث بن عبد الله الهمداني</w:t>
      </w:r>
      <w:r w:rsidRPr="0075474B">
        <w:rPr>
          <w:rFonts w:ascii="Arabic Typesetting" w:eastAsia="Calibri" w:hAnsi="Arabic Typesetting" w:cs="Arabic Typesetting"/>
          <w:sz w:val="44"/>
          <w:szCs w:val="44"/>
          <w:vertAlign w:val="superscript"/>
          <w:rtl/>
        </w:rPr>
        <w:footnoteReference w:id="30"/>
      </w:r>
      <w:r w:rsidRPr="0075474B">
        <w:rPr>
          <w:rFonts w:ascii="Arabic Typesetting" w:eastAsia="Calibri" w:hAnsi="Arabic Typesetting" w:cs="Arabic Typesetting" w:hint="cs"/>
          <w:sz w:val="44"/>
          <w:szCs w:val="44"/>
          <w:rtl/>
        </w:rPr>
        <w:t xml:space="preserve"> (حمزة)</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عمرو بن ميمون</w:t>
      </w:r>
      <w:r w:rsidRPr="0075474B">
        <w:rPr>
          <w:rFonts w:ascii="Arabic Typesetting" w:eastAsia="Calibri" w:hAnsi="Arabic Typesetting" w:cs="Arabic Typesetting"/>
          <w:sz w:val="44"/>
          <w:szCs w:val="44"/>
          <w:vertAlign w:val="superscript"/>
          <w:rtl/>
        </w:rPr>
        <w:footnoteReference w:id="31"/>
      </w:r>
      <w:r w:rsidRPr="0075474B">
        <w:rPr>
          <w:rFonts w:ascii="Arabic Typesetting" w:eastAsia="Calibri" w:hAnsi="Arabic Typesetting" w:cs="Arabic Typesetting" w:hint="cs"/>
          <w:sz w:val="44"/>
          <w:szCs w:val="44"/>
          <w:rtl/>
        </w:rPr>
        <w:t>(ابو اسحاق السبيعي)</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عمرو بن شرحبيل الهمداني</w:t>
      </w:r>
      <w:r w:rsidRPr="0075474B">
        <w:rPr>
          <w:rFonts w:ascii="Arabic Typesetting" w:eastAsia="Calibri" w:hAnsi="Arabic Typesetting" w:cs="Arabic Typesetting"/>
          <w:sz w:val="44"/>
          <w:szCs w:val="44"/>
          <w:vertAlign w:val="superscript"/>
          <w:rtl/>
        </w:rPr>
        <w:footnoteReference w:id="32"/>
      </w:r>
      <w:r w:rsidRPr="0075474B">
        <w:rPr>
          <w:rFonts w:ascii="Arabic Typesetting" w:eastAsia="Calibri" w:hAnsi="Arabic Typesetting" w:cs="Arabic Typesetting" w:hint="cs"/>
          <w:sz w:val="44"/>
          <w:szCs w:val="44"/>
          <w:rtl/>
        </w:rPr>
        <w:t>(ابو اسحاق السبيعي)</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عطية بن قيس عن أم الدرداء</w:t>
      </w:r>
      <w:r w:rsidRPr="0075474B">
        <w:rPr>
          <w:rFonts w:ascii="Arabic Typesetting" w:eastAsia="Calibri" w:hAnsi="Arabic Typesetting" w:cs="Arabic Typesetting"/>
          <w:sz w:val="44"/>
          <w:szCs w:val="44"/>
          <w:vertAlign w:val="superscript"/>
          <w:rtl/>
        </w:rPr>
        <w:footnoteReference w:id="33"/>
      </w:r>
      <w:r w:rsidRPr="0075474B">
        <w:rPr>
          <w:rFonts w:ascii="Arabic Typesetting" w:eastAsia="Calibri" w:hAnsi="Arabic Typesetting" w:cs="Arabic Typesetting" w:hint="cs"/>
          <w:sz w:val="44"/>
          <w:szCs w:val="44"/>
          <w:rtl/>
        </w:rPr>
        <w:t xml:space="preserve"> (ابن عامر)</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محمد بن مسلم بن شهاب الزهري </w:t>
      </w:r>
      <w:r w:rsidRPr="0075474B">
        <w:rPr>
          <w:rFonts w:ascii="Arabic Typesetting" w:eastAsia="Calibri" w:hAnsi="Arabic Typesetting" w:cs="Arabic Typesetting"/>
          <w:sz w:val="44"/>
          <w:szCs w:val="44"/>
          <w:vertAlign w:val="superscript"/>
          <w:rtl/>
        </w:rPr>
        <w:footnoteReference w:id="34"/>
      </w:r>
      <w:r w:rsidRPr="0075474B">
        <w:rPr>
          <w:rFonts w:ascii="Arabic Typesetting" w:eastAsia="Calibri" w:hAnsi="Arabic Typesetting" w:cs="Arabic Typesetting" w:hint="cs"/>
          <w:sz w:val="44"/>
          <w:szCs w:val="44"/>
          <w:rtl/>
        </w:rPr>
        <w:t>(نافع)</w:t>
      </w:r>
    </w:p>
    <w:p w:rsidR="0075474B" w:rsidRPr="0075474B" w:rsidRDefault="0075474B" w:rsidP="0075474B">
      <w:pPr>
        <w:numPr>
          <w:ilvl w:val="0"/>
          <w:numId w:val="3"/>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عمرو بن دينار</w:t>
      </w:r>
      <w:r w:rsidRPr="0075474B">
        <w:rPr>
          <w:rFonts w:ascii="Arabic Typesetting" w:eastAsia="Calibri" w:hAnsi="Arabic Typesetting" w:cs="Arabic Typesetting"/>
          <w:sz w:val="44"/>
          <w:szCs w:val="44"/>
          <w:vertAlign w:val="superscript"/>
          <w:rtl/>
        </w:rPr>
        <w:footnoteReference w:id="35"/>
      </w:r>
      <w:r w:rsidRPr="0075474B">
        <w:rPr>
          <w:rFonts w:ascii="Arabic Typesetting" w:eastAsia="Calibri" w:hAnsi="Arabic Typesetting" w:cs="Arabic Typesetting" w:hint="cs"/>
          <w:sz w:val="44"/>
          <w:szCs w:val="44"/>
          <w:rtl/>
        </w:rPr>
        <w:t>(حمزة)</w:t>
      </w:r>
    </w:p>
    <w:p w:rsidR="0075474B" w:rsidRPr="0075474B" w:rsidRDefault="0075474B" w:rsidP="0075474B">
      <w:pPr>
        <w:keepNext/>
        <w:keepLines/>
        <w:spacing w:before="40" w:after="0"/>
        <w:outlineLvl w:val="2"/>
        <w:rPr>
          <w:rFonts w:ascii="Arabic Typesetting" w:eastAsia="Times New Roman" w:hAnsi="Arabic Typesetting" w:cs="Arabic Typesetting" w:hint="cs"/>
          <w:color w:val="C00000"/>
          <w:sz w:val="44"/>
          <w:szCs w:val="44"/>
          <w:rtl/>
        </w:rPr>
      </w:pPr>
      <w:r w:rsidRPr="0075474B">
        <w:rPr>
          <w:rFonts w:ascii="Arial" w:eastAsia="Times New Roman" w:hAnsi="Arial" w:cs="Arial" w:hint="cs"/>
          <w:color w:val="C00000"/>
          <w:sz w:val="44"/>
          <w:szCs w:val="44"/>
          <w:rtl/>
        </w:rPr>
        <w:lastRenderedPageBreak/>
        <w:t>◄</w:t>
      </w:r>
      <w:r w:rsidRPr="0075474B">
        <w:rPr>
          <w:rFonts w:ascii="Arabic Typesetting" w:eastAsia="Times New Roman" w:hAnsi="Arabic Typesetting" w:cs="Arabic Typesetting"/>
          <w:color w:val="C00000"/>
          <w:sz w:val="44"/>
          <w:szCs w:val="44"/>
          <w:rtl/>
        </w:rPr>
        <w:t xml:space="preserve"> </w:t>
      </w:r>
      <w:r w:rsidRPr="0075474B">
        <w:rPr>
          <w:rFonts w:ascii="Arabic Typesetting" w:eastAsia="Times New Roman" w:hAnsi="Arabic Typesetting" w:cs="Arabic Typesetting" w:hint="cs"/>
          <w:color w:val="C00000"/>
          <w:sz w:val="44"/>
          <w:szCs w:val="44"/>
          <w:rtl/>
        </w:rPr>
        <w:t>التابعين الذين</w:t>
      </w:r>
      <w:r w:rsidRPr="0075474B">
        <w:rPr>
          <w:rFonts w:ascii="Arabic Typesetting" w:eastAsia="Times New Roman" w:hAnsi="Arabic Typesetting" w:cs="Arabic Typesetting"/>
          <w:color w:val="C00000"/>
          <w:sz w:val="44"/>
          <w:szCs w:val="44"/>
          <w:rtl/>
        </w:rPr>
        <w:t xml:space="preserve"> كانوا يحفظونه </w:t>
      </w:r>
      <w:r w:rsidRPr="0075474B">
        <w:rPr>
          <w:rFonts w:ascii="Arabic Typesetting" w:eastAsia="Times New Roman" w:hAnsi="Arabic Typesetting" w:cs="Arabic Typesetting"/>
          <w:color w:val="C00000"/>
          <w:sz w:val="44"/>
          <w:szCs w:val="44"/>
          <w:u w:val="single"/>
          <w:rtl/>
        </w:rPr>
        <w:t>كاملاً</w:t>
      </w:r>
      <w:r w:rsidRPr="0075474B">
        <w:rPr>
          <w:rFonts w:ascii="Arabic Typesetting" w:eastAsia="Times New Roman" w:hAnsi="Arabic Typesetting" w:cs="Arabic Typesetting" w:hint="cs"/>
          <w:color w:val="C00000"/>
          <w:sz w:val="44"/>
          <w:szCs w:val="44"/>
          <w:rtl/>
        </w:rPr>
        <w:t xml:space="preserve"> ولم يصلنا عنهم أو وصلنا غير كامل.</w:t>
      </w:r>
    </w:p>
    <w:p w:rsidR="0075474B" w:rsidRPr="0075474B" w:rsidRDefault="0075474B" w:rsidP="0075474B">
      <w:pPr>
        <w:rPr>
          <w:rFonts w:ascii="Arabic Typesetting" w:eastAsia="Calibri" w:hAnsi="Arabic Typesetting" w:cs="Arabic Typesetting"/>
          <w:sz w:val="44"/>
          <w:szCs w:val="44"/>
          <w:rtl/>
        </w:rPr>
      </w:pPr>
      <w:r w:rsidRPr="0075474B">
        <w:rPr>
          <w:rFonts w:ascii="Arabic Typesetting" w:eastAsia="Calibri" w:hAnsi="Arabic Typesetting" w:cs="Arabic Typesetting" w:hint="cs"/>
          <w:sz w:val="44"/>
          <w:szCs w:val="44"/>
          <w:rtl/>
        </w:rPr>
        <w:t>عددهم 475:-</w:t>
      </w:r>
    </w:p>
    <w:p w:rsidR="0075474B" w:rsidRPr="0075474B" w:rsidRDefault="0075474B" w:rsidP="0075474B">
      <w:pPr>
        <w:numPr>
          <w:ilvl w:val="0"/>
          <w:numId w:val="4"/>
        </w:numPr>
        <w:contextualSpacing/>
        <w:rPr>
          <w:rFonts w:ascii="Arabic Typesetting" w:eastAsia="Calibri" w:hAnsi="Arabic Typesetting" w:cs="Arabic Typesetting"/>
          <w:color w:val="C00000"/>
          <w:sz w:val="44"/>
          <w:szCs w:val="44"/>
          <w:highlight w:val="yellow"/>
        </w:rPr>
      </w:pPr>
      <w:r w:rsidRPr="0075474B">
        <w:rPr>
          <w:rFonts w:ascii="Arabic Typesetting" w:eastAsia="Calibri" w:hAnsi="Arabic Typesetting" w:cs="Arabic Typesetting" w:hint="cs"/>
          <w:color w:val="C00000"/>
          <w:sz w:val="44"/>
          <w:szCs w:val="44"/>
          <w:highlight w:val="yellow"/>
          <w:rtl/>
        </w:rPr>
        <w:t>300من أصحاب أبي موسى</w:t>
      </w:r>
      <w:r w:rsidRPr="0075474B">
        <w:rPr>
          <w:rFonts w:ascii="Arabic Typesetting" w:eastAsia="Calibri" w:hAnsi="Arabic Typesetting" w:cs="Arabic Typesetting"/>
          <w:color w:val="C00000"/>
          <w:sz w:val="44"/>
          <w:szCs w:val="44"/>
          <w:highlight w:val="yellow"/>
          <w:vertAlign w:val="superscript"/>
          <w:rtl/>
        </w:rPr>
        <w:footnoteReference w:id="36"/>
      </w:r>
    </w:p>
    <w:p w:rsidR="0075474B" w:rsidRPr="0075474B" w:rsidRDefault="0075474B" w:rsidP="0075474B">
      <w:pPr>
        <w:numPr>
          <w:ilvl w:val="0"/>
          <w:numId w:val="4"/>
        </w:numPr>
        <w:contextualSpacing/>
        <w:rPr>
          <w:rFonts w:ascii="Arabic Typesetting" w:eastAsia="Calibri" w:hAnsi="Arabic Typesetting" w:cs="Arabic Typesetting"/>
          <w:color w:val="C00000"/>
          <w:sz w:val="44"/>
          <w:szCs w:val="44"/>
          <w:highlight w:val="yellow"/>
        </w:rPr>
      </w:pPr>
      <w:r w:rsidRPr="0075474B">
        <w:rPr>
          <w:rFonts w:ascii="Arabic Typesetting" w:eastAsia="Calibri" w:hAnsi="Arabic Typesetting" w:cs="Arabic Typesetting" w:hint="cs"/>
          <w:color w:val="C00000"/>
          <w:sz w:val="44"/>
          <w:szCs w:val="44"/>
          <w:highlight w:val="yellow"/>
          <w:rtl/>
        </w:rPr>
        <w:t>سبعين من أصحاب ابن مسعود</w:t>
      </w:r>
      <w:r w:rsidRPr="0075474B">
        <w:rPr>
          <w:rFonts w:ascii="Arabic Typesetting" w:eastAsia="Calibri" w:hAnsi="Arabic Typesetting" w:cs="Arabic Typesetting"/>
          <w:color w:val="C00000"/>
          <w:sz w:val="44"/>
          <w:szCs w:val="44"/>
          <w:highlight w:val="yellow"/>
          <w:vertAlign w:val="superscript"/>
        </w:rPr>
        <w:footnoteReference w:id="37"/>
      </w:r>
    </w:p>
    <w:p w:rsidR="0075474B" w:rsidRPr="0075474B" w:rsidRDefault="0075474B" w:rsidP="0075474B">
      <w:pPr>
        <w:numPr>
          <w:ilvl w:val="0"/>
          <w:numId w:val="4"/>
        </w:numPr>
        <w:contextualSpacing/>
        <w:rPr>
          <w:rFonts w:ascii="Arabic Typesetting" w:eastAsia="Calibri" w:hAnsi="Arabic Typesetting" w:cs="Arabic Typesetting"/>
          <w:color w:val="C00000"/>
          <w:sz w:val="44"/>
          <w:szCs w:val="44"/>
          <w:highlight w:val="yellow"/>
        </w:rPr>
      </w:pPr>
      <w:r w:rsidRPr="0075474B">
        <w:rPr>
          <w:rFonts w:ascii="Arabic Typesetting" w:eastAsia="Calibri" w:hAnsi="Arabic Typesetting" w:cs="Arabic Typesetting" w:hint="cs"/>
          <w:color w:val="C00000"/>
          <w:sz w:val="44"/>
          <w:szCs w:val="44"/>
          <w:highlight w:val="yellow"/>
          <w:rtl/>
        </w:rPr>
        <w:t>شيوخ نافع السبعين.</w:t>
      </w:r>
    </w:p>
    <w:p w:rsidR="0075474B" w:rsidRPr="0075474B" w:rsidRDefault="0075474B" w:rsidP="0075474B">
      <w:pPr>
        <w:numPr>
          <w:ilvl w:val="0"/>
          <w:numId w:val="4"/>
        </w:numPr>
        <w:contextualSpacing/>
        <w:rPr>
          <w:rFonts w:ascii="Arabic Typesetting" w:eastAsia="Calibri" w:hAnsi="Arabic Typesetting" w:cs="Arabic Typesetting"/>
          <w:color w:val="C00000"/>
          <w:sz w:val="44"/>
          <w:szCs w:val="44"/>
          <w:highlight w:val="yellow"/>
        </w:rPr>
      </w:pPr>
      <w:r w:rsidRPr="0075474B">
        <w:rPr>
          <w:rFonts w:ascii="Arabic Typesetting" w:eastAsia="Calibri" w:hAnsi="Arabic Typesetting" w:cs="Arabic Typesetting" w:hint="cs"/>
          <w:color w:val="C00000"/>
          <w:sz w:val="44"/>
          <w:szCs w:val="44"/>
          <w:highlight w:val="yellow"/>
          <w:rtl/>
        </w:rPr>
        <w:t>شيوخ ابن أبي ليلى العشرة</w:t>
      </w:r>
      <w:r w:rsidRPr="0075474B">
        <w:rPr>
          <w:rFonts w:ascii="Arabic Typesetting" w:eastAsia="Calibri" w:hAnsi="Arabic Typesetting" w:cs="Arabic Typesetting"/>
          <w:color w:val="C00000"/>
          <w:sz w:val="44"/>
          <w:szCs w:val="44"/>
          <w:highlight w:val="yellow"/>
          <w:vertAlign w:val="superscript"/>
          <w:rtl/>
        </w:rPr>
        <w:footnoteReference w:id="38"/>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طاووس بن كيسان</w:t>
      </w:r>
      <w:r w:rsidRPr="0075474B">
        <w:rPr>
          <w:rFonts w:ascii="Arabic Typesetting" w:eastAsia="Calibri" w:hAnsi="Arabic Typesetting" w:cs="Arabic Typesetting"/>
          <w:sz w:val="44"/>
          <w:szCs w:val="44"/>
          <w:vertAlign w:val="superscript"/>
          <w:rtl/>
        </w:rPr>
        <w:footnoteReference w:id="39"/>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قتادة بن دعامة</w:t>
      </w:r>
      <w:r w:rsidRPr="0075474B">
        <w:rPr>
          <w:rFonts w:ascii="Arabic Typesetting" w:eastAsia="Calibri" w:hAnsi="Arabic Typesetting" w:cs="Arabic Typesetting"/>
          <w:sz w:val="44"/>
          <w:szCs w:val="44"/>
          <w:vertAlign w:val="superscript"/>
          <w:rtl/>
        </w:rPr>
        <w:footnoteReference w:id="40"/>
      </w:r>
      <w:r w:rsidRPr="0075474B">
        <w:rPr>
          <w:rFonts w:ascii="Arabic Typesetting" w:eastAsia="Calibri" w:hAnsi="Arabic Typesetting" w:cs="Arabic Typesetting" w:hint="cs"/>
          <w:sz w:val="44"/>
          <w:szCs w:val="44"/>
          <w:rtl/>
        </w:rPr>
        <w:t xml:space="preserve"> </w:t>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الرحمن بن نفيع ابن أبي بكرة</w:t>
      </w:r>
      <w:r w:rsidRPr="0075474B">
        <w:rPr>
          <w:rFonts w:ascii="Arabic Typesetting" w:eastAsia="Calibri" w:hAnsi="Arabic Typesetting" w:cs="Arabic Typesetting"/>
          <w:sz w:val="44"/>
          <w:szCs w:val="44"/>
          <w:vertAlign w:val="superscript"/>
          <w:rtl/>
        </w:rPr>
        <w:footnoteReference w:id="41"/>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محمد بن كعب القرظي</w:t>
      </w:r>
      <w:r w:rsidRPr="0075474B">
        <w:rPr>
          <w:rFonts w:ascii="Arabic Typesetting" w:eastAsia="Calibri" w:hAnsi="Arabic Typesetting" w:cs="Arabic Typesetting"/>
          <w:sz w:val="44"/>
          <w:szCs w:val="44"/>
          <w:vertAlign w:val="superscript"/>
          <w:rtl/>
        </w:rPr>
        <w:footnoteReference w:id="42"/>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مقاتل بن سليمان</w:t>
      </w:r>
      <w:r w:rsidRPr="0075474B">
        <w:rPr>
          <w:rFonts w:ascii="Arabic Typesetting" w:eastAsia="Calibri" w:hAnsi="Arabic Typesetting" w:cs="Arabic Typesetting"/>
          <w:sz w:val="44"/>
          <w:szCs w:val="44"/>
          <w:vertAlign w:val="superscript"/>
          <w:rtl/>
        </w:rPr>
        <w:footnoteReference w:id="43"/>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كرز بن وبرة الحارثي</w:t>
      </w:r>
      <w:r w:rsidRPr="0075474B">
        <w:rPr>
          <w:rFonts w:ascii="Arabic Typesetting" w:eastAsia="Calibri" w:hAnsi="Arabic Typesetting" w:cs="Arabic Typesetting"/>
          <w:sz w:val="44"/>
          <w:szCs w:val="44"/>
          <w:vertAlign w:val="superscript"/>
          <w:rtl/>
        </w:rPr>
        <w:footnoteReference w:id="44"/>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اسماعيل السدي</w:t>
      </w:r>
      <w:r w:rsidRPr="0075474B">
        <w:rPr>
          <w:rFonts w:ascii="Arabic Typesetting" w:eastAsia="Calibri" w:hAnsi="Arabic Typesetting" w:cs="Arabic Typesetting"/>
          <w:sz w:val="44"/>
          <w:szCs w:val="44"/>
          <w:vertAlign w:val="superscript"/>
          <w:rtl/>
        </w:rPr>
        <w:footnoteReference w:id="45"/>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يحيى بن سلام</w:t>
      </w:r>
      <w:r w:rsidRPr="0075474B">
        <w:rPr>
          <w:rFonts w:ascii="Arabic Typesetting" w:eastAsia="Calibri" w:hAnsi="Arabic Typesetting" w:cs="Arabic Typesetting"/>
          <w:sz w:val="44"/>
          <w:szCs w:val="44"/>
          <w:vertAlign w:val="superscript"/>
          <w:rtl/>
        </w:rPr>
        <w:footnoteReference w:id="46"/>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الرحمن بن زيد</w:t>
      </w:r>
      <w:r w:rsidRPr="0075474B">
        <w:rPr>
          <w:rFonts w:ascii="Arabic Typesetting" w:eastAsia="Calibri" w:hAnsi="Arabic Typesetting" w:cs="Arabic Typesetting"/>
          <w:sz w:val="44"/>
          <w:szCs w:val="44"/>
          <w:vertAlign w:val="superscript"/>
          <w:rtl/>
        </w:rPr>
        <w:footnoteReference w:id="47"/>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الضحاك بن مزاحم</w:t>
      </w:r>
      <w:r w:rsidRPr="0075474B">
        <w:rPr>
          <w:rFonts w:ascii="Arabic Typesetting" w:eastAsia="Calibri" w:hAnsi="Arabic Typesetting" w:cs="Arabic Typesetting"/>
          <w:sz w:val="44"/>
          <w:szCs w:val="44"/>
          <w:vertAlign w:val="superscript"/>
          <w:rtl/>
        </w:rPr>
        <w:footnoteReference w:id="48"/>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عكرمة مولى بن عباس</w:t>
      </w:r>
      <w:r w:rsidRPr="0075474B">
        <w:rPr>
          <w:rFonts w:ascii="Arabic Typesetting" w:eastAsia="Calibri" w:hAnsi="Arabic Typesetting" w:cs="Arabic Typesetting"/>
          <w:sz w:val="44"/>
          <w:szCs w:val="44"/>
          <w:vertAlign w:val="superscript"/>
          <w:rtl/>
        </w:rPr>
        <w:footnoteReference w:id="49"/>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عطاء بن السائب</w:t>
      </w:r>
      <w:r w:rsidRPr="0075474B">
        <w:rPr>
          <w:rFonts w:ascii="Arabic Typesetting" w:eastAsia="Calibri" w:hAnsi="Arabic Typesetting" w:cs="Arabic Typesetting"/>
          <w:sz w:val="44"/>
          <w:szCs w:val="44"/>
          <w:vertAlign w:val="superscript"/>
          <w:rtl/>
        </w:rPr>
        <w:footnoteReference w:id="50"/>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منصور بن زاذان</w:t>
      </w:r>
      <w:r w:rsidRPr="0075474B">
        <w:rPr>
          <w:rFonts w:ascii="Arabic Typesetting" w:eastAsia="Calibri" w:hAnsi="Arabic Typesetting" w:cs="Arabic Typesetting"/>
          <w:sz w:val="44"/>
          <w:szCs w:val="44"/>
          <w:vertAlign w:val="superscript"/>
          <w:rtl/>
        </w:rPr>
        <w:footnoteReference w:id="51"/>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ثابت </w:t>
      </w:r>
      <w:proofErr w:type="spellStart"/>
      <w:r w:rsidRPr="0075474B">
        <w:rPr>
          <w:rFonts w:ascii="Arabic Typesetting" w:eastAsia="Calibri" w:hAnsi="Arabic Typesetting" w:cs="Arabic Typesetting" w:hint="cs"/>
          <w:sz w:val="44"/>
          <w:szCs w:val="44"/>
          <w:rtl/>
        </w:rPr>
        <w:t>البناني</w:t>
      </w:r>
      <w:proofErr w:type="spellEnd"/>
      <w:r w:rsidRPr="0075474B">
        <w:rPr>
          <w:rFonts w:ascii="Arabic Typesetting" w:eastAsia="Calibri" w:hAnsi="Arabic Typesetting" w:cs="Arabic Typesetting"/>
          <w:sz w:val="44"/>
          <w:szCs w:val="44"/>
          <w:vertAlign w:val="superscript"/>
          <w:rtl/>
        </w:rPr>
        <w:footnoteReference w:id="52"/>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أبو حصين عثمان بن عاصم بن حصين</w:t>
      </w:r>
      <w:r w:rsidRPr="0075474B">
        <w:rPr>
          <w:rFonts w:ascii="Arabic Typesetting" w:eastAsia="Calibri" w:hAnsi="Arabic Typesetting" w:cs="Arabic Typesetting"/>
          <w:sz w:val="44"/>
          <w:szCs w:val="44"/>
          <w:vertAlign w:val="superscript"/>
          <w:rtl/>
        </w:rPr>
        <w:footnoteReference w:id="53"/>
      </w:r>
    </w:p>
    <w:p w:rsidR="0075474B" w:rsidRPr="0075474B" w:rsidRDefault="0075474B" w:rsidP="0075474B">
      <w:pPr>
        <w:numPr>
          <w:ilvl w:val="0"/>
          <w:numId w:val="4"/>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ابن </w:t>
      </w:r>
      <w:proofErr w:type="spellStart"/>
      <w:r w:rsidRPr="0075474B">
        <w:rPr>
          <w:rFonts w:ascii="Arabic Typesetting" w:eastAsia="Calibri" w:hAnsi="Arabic Typesetting" w:cs="Arabic Typesetting" w:hint="cs"/>
          <w:sz w:val="44"/>
          <w:szCs w:val="44"/>
          <w:rtl/>
        </w:rPr>
        <w:t>أبزى</w:t>
      </w:r>
      <w:proofErr w:type="spellEnd"/>
      <w:r w:rsidRPr="0075474B">
        <w:rPr>
          <w:rFonts w:ascii="Arabic Typesetting" w:eastAsia="Calibri" w:hAnsi="Arabic Typesetting" w:cs="Arabic Typesetting"/>
          <w:sz w:val="44"/>
          <w:szCs w:val="44"/>
          <w:vertAlign w:val="superscript"/>
          <w:rtl/>
        </w:rPr>
        <w:footnoteReference w:id="54"/>
      </w:r>
    </w:p>
    <w:p w:rsidR="0075474B" w:rsidRPr="0075474B" w:rsidRDefault="0075474B" w:rsidP="0075474B">
      <w:pPr>
        <w:numPr>
          <w:ilvl w:val="0"/>
          <w:numId w:val="4"/>
        </w:numPr>
        <w:ind w:left="1235"/>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عامر بن عبد الله العنبري</w:t>
      </w:r>
      <w:r w:rsidRPr="0075474B">
        <w:rPr>
          <w:rFonts w:ascii="Arabic Typesetting" w:eastAsia="Calibri" w:hAnsi="Arabic Typesetting" w:cs="Arabic Typesetting"/>
          <w:sz w:val="44"/>
          <w:szCs w:val="44"/>
          <w:vertAlign w:val="superscript"/>
          <w:rtl/>
        </w:rPr>
        <w:footnoteReference w:id="55"/>
      </w:r>
    </w:p>
    <w:p w:rsidR="0075474B" w:rsidRPr="0075474B" w:rsidRDefault="0075474B" w:rsidP="0075474B">
      <w:pPr>
        <w:numPr>
          <w:ilvl w:val="0"/>
          <w:numId w:val="4"/>
        </w:numPr>
        <w:ind w:left="1235"/>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تميم الجيشاني</w:t>
      </w:r>
      <w:r w:rsidRPr="0075474B">
        <w:rPr>
          <w:rFonts w:ascii="Arabic Typesetting" w:eastAsia="Calibri" w:hAnsi="Arabic Typesetting" w:cs="Arabic Typesetting"/>
          <w:sz w:val="44"/>
          <w:szCs w:val="44"/>
          <w:vertAlign w:val="superscript"/>
          <w:rtl/>
        </w:rPr>
        <w:footnoteReference w:id="56"/>
      </w:r>
    </w:p>
    <w:p w:rsidR="0075474B" w:rsidRPr="0075474B" w:rsidRDefault="0075474B" w:rsidP="0075474B">
      <w:pPr>
        <w:numPr>
          <w:ilvl w:val="0"/>
          <w:numId w:val="4"/>
        </w:numPr>
        <w:ind w:left="1235"/>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الحارث بن عبد الله الهمداني الأعور</w:t>
      </w:r>
      <w:r w:rsidRPr="0075474B">
        <w:rPr>
          <w:rFonts w:ascii="Arabic Typesetting" w:eastAsia="Calibri" w:hAnsi="Arabic Typesetting" w:cs="Arabic Typesetting"/>
          <w:sz w:val="44"/>
          <w:szCs w:val="44"/>
          <w:vertAlign w:val="superscript"/>
          <w:rtl/>
        </w:rPr>
        <w:footnoteReference w:id="57"/>
      </w:r>
    </w:p>
    <w:p w:rsidR="0075474B" w:rsidRPr="0075474B" w:rsidRDefault="0075474B" w:rsidP="0075474B">
      <w:pPr>
        <w:numPr>
          <w:ilvl w:val="0"/>
          <w:numId w:val="4"/>
        </w:numPr>
        <w:ind w:left="1235"/>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شهر بن حوشب</w:t>
      </w:r>
      <w:r w:rsidRPr="0075474B">
        <w:rPr>
          <w:rFonts w:ascii="Arabic Typesetting" w:eastAsia="Calibri" w:hAnsi="Arabic Typesetting" w:cs="Arabic Typesetting"/>
          <w:sz w:val="44"/>
          <w:szCs w:val="44"/>
          <w:vertAlign w:val="superscript"/>
          <w:rtl/>
        </w:rPr>
        <w:footnoteReference w:id="58"/>
      </w:r>
    </w:p>
    <w:p w:rsidR="0075474B" w:rsidRPr="0075474B" w:rsidRDefault="0075474B" w:rsidP="0075474B">
      <w:pPr>
        <w:numPr>
          <w:ilvl w:val="0"/>
          <w:numId w:val="4"/>
        </w:numPr>
        <w:ind w:left="1235"/>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يونس بن ميسرة </w:t>
      </w:r>
      <w:proofErr w:type="spellStart"/>
      <w:r w:rsidRPr="0075474B">
        <w:rPr>
          <w:rFonts w:ascii="Arabic Typesetting" w:eastAsia="Calibri" w:hAnsi="Arabic Typesetting" w:cs="Arabic Typesetting" w:hint="cs"/>
          <w:sz w:val="44"/>
          <w:szCs w:val="44"/>
          <w:rtl/>
        </w:rPr>
        <w:t>الجبلاني</w:t>
      </w:r>
      <w:proofErr w:type="spellEnd"/>
      <w:r w:rsidRPr="0075474B">
        <w:rPr>
          <w:rFonts w:ascii="Arabic Typesetting" w:eastAsia="Calibri" w:hAnsi="Arabic Typesetting" w:cs="Arabic Typesetting"/>
          <w:sz w:val="44"/>
          <w:szCs w:val="44"/>
          <w:vertAlign w:val="superscript"/>
          <w:rtl/>
        </w:rPr>
        <w:footnoteReference w:id="59"/>
      </w:r>
    </w:p>
    <w:p w:rsidR="0075474B" w:rsidRPr="0075474B" w:rsidRDefault="0075474B" w:rsidP="0075474B">
      <w:pPr>
        <w:numPr>
          <w:ilvl w:val="0"/>
          <w:numId w:val="4"/>
        </w:numPr>
        <w:ind w:left="1235"/>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 xml:space="preserve">عطاء </w:t>
      </w:r>
      <w:proofErr w:type="spellStart"/>
      <w:r w:rsidRPr="0075474B">
        <w:rPr>
          <w:rFonts w:ascii="Arabic Typesetting" w:eastAsia="Calibri" w:hAnsi="Arabic Typesetting" w:cs="Arabic Typesetting" w:hint="cs"/>
          <w:sz w:val="44"/>
          <w:szCs w:val="44"/>
          <w:rtl/>
        </w:rPr>
        <w:t>السليمي</w:t>
      </w:r>
      <w:proofErr w:type="spellEnd"/>
      <w:r w:rsidRPr="0075474B">
        <w:rPr>
          <w:rFonts w:ascii="Arabic Typesetting" w:eastAsia="Calibri" w:hAnsi="Arabic Typesetting" w:cs="Arabic Typesetting"/>
          <w:sz w:val="44"/>
          <w:szCs w:val="44"/>
          <w:vertAlign w:val="superscript"/>
          <w:rtl/>
        </w:rPr>
        <w:footnoteReference w:id="60"/>
      </w:r>
    </w:p>
    <w:p w:rsidR="0075474B" w:rsidRPr="0075474B" w:rsidRDefault="0075474B" w:rsidP="0075474B">
      <w:pPr>
        <w:numPr>
          <w:ilvl w:val="0"/>
          <w:numId w:val="4"/>
        </w:numPr>
        <w:ind w:left="1235"/>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يحيى بن الحارث </w:t>
      </w:r>
      <w:proofErr w:type="spellStart"/>
      <w:r w:rsidRPr="0075474B">
        <w:rPr>
          <w:rFonts w:ascii="Arabic Typesetting" w:eastAsia="Calibri" w:hAnsi="Arabic Typesetting" w:cs="Arabic Typesetting" w:hint="cs"/>
          <w:sz w:val="44"/>
          <w:szCs w:val="44"/>
          <w:rtl/>
        </w:rPr>
        <w:t>الذماري</w:t>
      </w:r>
      <w:proofErr w:type="spellEnd"/>
      <w:r w:rsidRPr="0075474B">
        <w:rPr>
          <w:rFonts w:ascii="Arabic Typesetting" w:eastAsia="Calibri" w:hAnsi="Arabic Typesetting" w:cs="Arabic Typesetting"/>
          <w:sz w:val="44"/>
          <w:szCs w:val="44"/>
          <w:vertAlign w:val="superscript"/>
          <w:rtl/>
        </w:rPr>
        <w:footnoteReference w:id="61"/>
      </w:r>
    </w:p>
    <w:p w:rsidR="0075474B" w:rsidRPr="0075474B" w:rsidRDefault="0075474B" w:rsidP="0075474B">
      <w:pPr>
        <w:numPr>
          <w:ilvl w:val="0"/>
          <w:numId w:val="4"/>
        </w:numPr>
        <w:ind w:left="1235"/>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شعيب بن الحبحاب</w:t>
      </w:r>
      <w:r w:rsidRPr="0075474B">
        <w:rPr>
          <w:rFonts w:ascii="Arabic Typesetting" w:eastAsia="Calibri" w:hAnsi="Arabic Typesetting" w:cs="Arabic Typesetting"/>
          <w:sz w:val="44"/>
          <w:szCs w:val="44"/>
          <w:vertAlign w:val="superscript"/>
          <w:rtl/>
        </w:rPr>
        <w:footnoteReference w:id="62"/>
      </w:r>
    </w:p>
    <w:p w:rsidR="0075474B" w:rsidRPr="0075474B" w:rsidRDefault="0075474B" w:rsidP="0075474B">
      <w:pPr>
        <w:numPr>
          <w:ilvl w:val="0"/>
          <w:numId w:val="4"/>
        </w:numPr>
        <w:ind w:left="1235"/>
        <w:contextualSpacing/>
        <w:rPr>
          <w:rFonts w:ascii="Arabic Typesetting" w:eastAsia="Calibri" w:hAnsi="Arabic Typesetting" w:cs="Arabic Typesetting"/>
          <w:sz w:val="44"/>
          <w:szCs w:val="44"/>
          <w:rtl/>
        </w:rPr>
      </w:pPr>
      <w:r w:rsidRPr="0075474B">
        <w:rPr>
          <w:rFonts w:ascii="Arabic Typesetting" w:eastAsia="Calibri" w:hAnsi="Arabic Typesetting" w:cs="Arabic Typesetting" w:hint="cs"/>
          <w:sz w:val="44"/>
          <w:szCs w:val="44"/>
          <w:rtl/>
        </w:rPr>
        <w:t>مالك بن أبي عامر الأصبحي</w:t>
      </w:r>
      <w:r w:rsidRPr="0075474B">
        <w:rPr>
          <w:rFonts w:ascii="Arabic Typesetting" w:eastAsia="Calibri" w:hAnsi="Arabic Typesetting" w:cs="Arabic Typesetting"/>
          <w:sz w:val="44"/>
          <w:szCs w:val="44"/>
          <w:vertAlign w:val="superscript"/>
          <w:rtl/>
        </w:rPr>
        <w:footnoteReference w:id="63"/>
      </w:r>
    </w:p>
    <w:p w:rsidR="0075474B" w:rsidRPr="0075474B" w:rsidRDefault="0075474B" w:rsidP="0075474B">
      <w:pPr>
        <w:keepNext/>
        <w:keepLines/>
        <w:spacing w:before="40" w:after="0"/>
        <w:outlineLvl w:val="2"/>
        <w:rPr>
          <w:rFonts w:ascii="Arabic Typesetting" w:eastAsia="Times New Roman" w:hAnsi="Arabic Typesetting" w:cs="Arabic Typesetting"/>
          <w:color w:val="C00000"/>
          <w:sz w:val="44"/>
          <w:szCs w:val="44"/>
          <w:rtl/>
        </w:rPr>
      </w:pPr>
      <w:r w:rsidRPr="0075474B">
        <w:rPr>
          <w:rFonts w:ascii="Arial" w:eastAsia="Times New Roman" w:hAnsi="Arial" w:cs="Arial" w:hint="cs"/>
          <w:color w:val="C00000"/>
          <w:sz w:val="44"/>
          <w:szCs w:val="44"/>
          <w:rtl/>
        </w:rPr>
        <w:t>◄</w:t>
      </w:r>
      <w:r w:rsidRPr="0075474B">
        <w:rPr>
          <w:rFonts w:ascii="Arabic Typesetting" w:eastAsia="Times New Roman" w:hAnsi="Arabic Typesetting" w:cs="Arabic Typesetting" w:hint="cs"/>
          <w:color w:val="C00000"/>
          <w:sz w:val="44"/>
          <w:szCs w:val="44"/>
          <w:rtl/>
        </w:rPr>
        <w:t>ثالثاً</w:t>
      </w:r>
      <w:r w:rsidRPr="0075474B">
        <w:rPr>
          <w:rFonts w:ascii="Arabic Typesetting" w:eastAsia="Times New Roman" w:hAnsi="Arabic Typesetting" w:cs="Arabic Typesetting"/>
          <w:color w:val="C00000"/>
          <w:sz w:val="44"/>
          <w:szCs w:val="44"/>
          <w:rtl/>
        </w:rPr>
        <w:t xml:space="preserve"> </w:t>
      </w:r>
      <w:r w:rsidRPr="0075474B">
        <w:rPr>
          <w:rFonts w:ascii="Arabic Typesetting" w:eastAsia="Times New Roman" w:hAnsi="Arabic Typesetting" w:cs="Arabic Typesetting" w:hint="cs"/>
          <w:color w:val="C00000"/>
          <w:sz w:val="44"/>
          <w:szCs w:val="44"/>
          <w:rtl/>
        </w:rPr>
        <w:t xml:space="preserve">من كانوا يحفظون بعض القرآن على الأقل </w:t>
      </w:r>
    </w:p>
    <w:p w:rsidR="0075474B" w:rsidRPr="0075474B" w:rsidRDefault="0075474B" w:rsidP="0075474B">
      <w:pPr>
        <w:rPr>
          <w:rFonts w:ascii="Arabic Typesetting" w:eastAsia="Calibri" w:hAnsi="Arabic Typesetting" w:cs="Arabic Typesetting"/>
          <w:color w:val="000000"/>
          <w:sz w:val="44"/>
          <w:szCs w:val="44"/>
          <w:rtl/>
        </w:rPr>
      </w:pPr>
      <w:r w:rsidRPr="0075474B">
        <w:rPr>
          <w:rFonts w:ascii="Arabic Typesetting" w:eastAsia="Calibri" w:hAnsi="Arabic Typesetting" w:cs="Arabic Typesetting" w:hint="cs"/>
          <w:color w:val="000000"/>
          <w:sz w:val="44"/>
          <w:szCs w:val="44"/>
          <w:rtl/>
        </w:rPr>
        <w:t xml:space="preserve">يمكن مراجعة قائمة التابعين الذين كانوا يعلمون الناس القرآن الكريم وفقاً لأبي القاسم الهذلي في الكامل من صـ147: 156؛ وكذا موسوعة التفسير بالمأثور حيث ذكرت قائمة بالتابعين الذين قاموا بتفسير بعض المواضع من القرآن الكريم ج1 صـ399: 412؛ </w:t>
      </w:r>
      <w:r w:rsidRPr="0075474B">
        <w:rPr>
          <w:rFonts w:ascii="Arabic Typesetting" w:eastAsia="Calibri" w:hAnsi="Arabic Typesetting" w:cs="Arabic Typesetting" w:hint="cs"/>
          <w:color w:val="FF0000"/>
          <w:sz w:val="44"/>
          <w:szCs w:val="44"/>
          <w:u w:val="single"/>
          <w:rtl/>
        </w:rPr>
        <w:t>إجمالي العدد 437</w:t>
      </w:r>
      <w:r w:rsidRPr="0075474B">
        <w:rPr>
          <w:rFonts w:ascii="Arabic Typesetting" w:eastAsia="Calibri" w:hAnsi="Arabic Typesetting" w:cs="Arabic Typesetting" w:hint="cs"/>
          <w:color w:val="000000"/>
          <w:sz w:val="44"/>
          <w:szCs w:val="44"/>
          <w:rtl/>
        </w:rPr>
        <w:t>؛ والقائمة كالتالي:-</w:t>
      </w:r>
    </w:p>
    <w:p w:rsidR="0075474B" w:rsidRPr="0075474B" w:rsidRDefault="0075474B" w:rsidP="0075474B">
      <w:pPr>
        <w:numPr>
          <w:ilvl w:val="0"/>
          <w:numId w:val="5"/>
        </w:numPr>
        <w:contextualSpacing/>
        <w:rPr>
          <w:rFonts w:ascii="Arabic Typesetting" w:eastAsia="Calibri" w:hAnsi="Arabic Typesetting" w:cs="Arabic Typesetting"/>
          <w:color w:val="C00000"/>
          <w:sz w:val="44"/>
          <w:szCs w:val="44"/>
          <w:highlight w:val="yellow"/>
        </w:rPr>
      </w:pPr>
      <w:r w:rsidRPr="0075474B">
        <w:rPr>
          <w:rFonts w:ascii="Arabic Typesetting" w:eastAsia="Calibri" w:hAnsi="Arabic Typesetting" w:cs="Arabic Typesetting" w:hint="cs"/>
          <w:color w:val="C00000"/>
          <w:sz w:val="44"/>
          <w:szCs w:val="44"/>
          <w:highlight w:val="yellow"/>
          <w:rtl/>
        </w:rPr>
        <w:t>1600 من أصحاب أبي الدرداء</w:t>
      </w:r>
      <w:r w:rsidRPr="0075474B">
        <w:rPr>
          <w:rFonts w:ascii="Arabic Typesetting" w:eastAsia="Calibri" w:hAnsi="Arabic Typesetting" w:cs="Arabic Typesetting"/>
          <w:color w:val="C00000"/>
          <w:sz w:val="44"/>
          <w:szCs w:val="44"/>
          <w:highlight w:val="yellow"/>
          <w:vertAlign w:val="superscript"/>
        </w:rPr>
        <w:footnoteReference w:id="64"/>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عروة بن الزبير</w:t>
      </w:r>
      <w:r w:rsidRPr="0075474B">
        <w:rPr>
          <w:rFonts w:ascii="Arabic Typesetting" w:eastAsia="Calibri" w:hAnsi="Arabic Typesetting" w:cs="Arabic Typesetting"/>
          <w:sz w:val="44"/>
          <w:szCs w:val="44"/>
          <w:vertAlign w:val="superscript"/>
          <w:rtl/>
        </w:rPr>
        <w:footnoteReference w:id="65"/>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الحسن بن علي بن أبي طالب</w:t>
      </w:r>
      <w:r w:rsidRPr="0075474B">
        <w:rPr>
          <w:rFonts w:ascii="Arabic Typesetting" w:eastAsia="Calibri" w:hAnsi="Arabic Typesetting" w:cs="Arabic Typesetting"/>
          <w:sz w:val="44"/>
          <w:szCs w:val="44"/>
          <w:vertAlign w:val="superscript"/>
          <w:rtl/>
        </w:rPr>
        <w:footnoteReference w:id="66"/>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سالم بن عبد الله بن عمر</w:t>
      </w:r>
      <w:r w:rsidRPr="0075474B">
        <w:rPr>
          <w:rFonts w:ascii="Arabic Typesetting" w:eastAsia="Calibri" w:hAnsi="Arabic Typesetting" w:cs="Arabic Typesetting"/>
          <w:sz w:val="44"/>
          <w:szCs w:val="44"/>
          <w:vertAlign w:val="superscript"/>
          <w:rtl/>
        </w:rPr>
        <w:footnoteReference w:id="67"/>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ابراهيم بن أبي عبلة</w:t>
      </w:r>
      <w:r w:rsidRPr="0075474B">
        <w:rPr>
          <w:rFonts w:ascii="Arabic Typesetting" w:eastAsia="Calibri" w:hAnsi="Arabic Typesetting" w:cs="Arabic Typesetting"/>
          <w:sz w:val="44"/>
          <w:szCs w:val="44"/>
          <w:vertAlign w:val="superscript"/>
          <w:rtl/>
        </w:rPr>
        <w:footnoteReference w:id="68"/>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الربيع بن خثيم</w:t>
      </w:r>
      <w:r w:rsidRPr="0075474B">
        <w:rPr>
          <w:rFonts w:ascii="Arabic Typesetting" w:eastAsia="Calibri" w:hAnsi="Arabic Typesetting" w:cs="Arabic Typesetting"/>
          <w:sz w:val="44"/>
          <w:szCs w:val="44"/>
          <w:vertAlign w:val="superscript"/>
          <w:rtl/>
        </w:rPr>
        <w:footnoteReference w:id="69"/>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زيد بن أسلم</w:t>
      </w:r>
      <w:r w:rsidRPr="0075474B">
        <w:rPr>
          <w:rFonts w:ascii="Arabic Typesetting" w:eastAsia="Calibri" w:hAnsi="Arabic Typesetting" w:cs="Arabic Typesetting"/>
          <w:sz w:val="44"/>
          <w:szCs w:val="44"/>
          <w:vertAlign w:val="superscript"/>
          <w:rtl/>
        </w:rPr>
        <w:footnoteReference w:id="70"/>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سليمان بن يسار</w:t>
      </w:r>
      <w:r w:rsidRPr="0075474B">
        <w:rPr>
          <w:rFonts w:ascii="Arabic Typesetting" w:eastAsia="Calibri" w:hAnsi="Arabic Typesetting" w:cs="Arabic Typesetting"/>
          <w:sz w:val="44"/>
          <w:szCs w:val="44"/>
          <w:vertAlign w:val="superscript"/>
          <w:rtl/>
        </w:rPr>
        <w:footnoteReference w:id="71"/>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شداد أبو عبد السلام</w:t>
      </w:r>
      <w:r w:rsidRPr="0075474B">
        <w:rPr>
          <w:rFonts w:ascii="Arabic Typesetting" w:eastAsia="Calibri" w:hAnsi="Arabic Typesetting" w:cs="Arabic Typesetting"/>
          <w:sz w:val="44"/>
          <w:szCs w:val="44"/>
          <w:vertAlign w:val="superscript"/>
          <w:rtl/>
        </w:rPr>
        <w:footnoteReference w:id="72"/>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عبد الرحمن بن </w:t>
      </w:r>
      <w:proofErr w:type="spellStart"/>
      <w:r w:rsidRPr="0075474B">
        <w:rPr>
          <w:rFonts w:ascii="Arabic Typesetting" w:eastAsia="Calibri" w:hAnsi="Arabic Typesetting" w:cs="Arabic Typesetting" w:hint="cs"/>
          <w:sz w:val="44"/>
          <w:szCs w:val="44"/>
          <w:rtl/>
        </w:rPr>
        <w:t>أبزى</w:t>
      </w:r>
      <w:proofErr w:type="spellEnd"/>
      <w:r w:rsidRPr="0075474B">
        <w:rPr>
          <w:rFonts w:ascii="Arabic Typesetting" w:eastAsia="Calibri" w:hAnsi="Arabic Typesetting" w:cs="Arabic Typesetting"/>
          <w:sz w:val="44"/>
          <w:szCs w:val="44"/>
          <w:vertAlign w:val="superscript"/>
          <w:rtl/>
        </w:rPr>
        <w:footnoteReference w:id="73"/>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ابن أبي مليكة</w:t>
      </w:r>
      <w:r w:rsidRPr="0075474B">
        <w:rPr>
          <w:rFonts w:ascii="Arabic Typesetting" w:eastAsia="Calibri" w:hAnsi="Arabic Typesetting" w:cs="Arabic Typesetting"/>
          <w:sz w:val="44"/>
          <w:szCs w:val="44"/>
          <w:vertAlign w:val="superscript"/>
          <w:rtl/>
        </w:rPr>
        <w:footnoteReference w:id="74"/>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عبيد الليثي</w:t>
      </w:r>
      <w:r w:rsidRPr="0075474B">
        <w:rPr>
          <w:rFonts w:ascii="Arabic Typesetting" w:eastAsia="Calibri" w:hAnsi="Arabic Typesetting" w:cs="Arabic Typesetting"/>
          <w:sz w:val="44"/>
          <w:szCs w:val="44"/>
          <w:vertAlign w:val="superscript"/>
          <w:rtl/>
        </w:rPr>
        <w:footnoteReference w:id="75"/>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القاسم بن يسار</w:t>
      </w:r>
      <w:r w:rsidRPr="0075474B">
        <w:rPr>
          <w:rFonts w:ascii="Arabic Typesetting" w:eastAsia="Calibri" w:hAnsi="Arabic Typesetting" w:cs="Arabic Typesetting"/>
          <w:sz w:val="44"/>
          <w:szCs w:val="44"/>
          <w:vertAlign w:val="superscript"/>
          <w:rtl/>
        </w:rPr>
        <w:footnoteReference w:id="76"/>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عبد الله بن أبي الهذلي</w:t>
      </w:r>
      <w:r w:rsidRPr="0075474B">
        <w:rPr>
          <w:rFonts w:ascii="Arabic Typesetting" w:eastAsia="Calibri" w:hAnsi="Arabic Typesetting" w:cs="Arabic Typesetting"/>
          <w:sz w:val="44"/>
          <w:szCs w:val="44"/>
          <w:vertAlign w:val="superscript"/>
          <w:rtl/>
        </w:rPr>
        <w:footnoteReference w:id="77"/>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عطاء بن يسار</w:t>
      </w:r>
      <w:r w:rsidRPr="0075474B">
        <w:rPr>
          <w:rFonts w:ascii="Arabic Typesetting" w:eastAsia="Calibri" w:hAnsi="Arabic Typesetting" w:cs="Arabic Typesetting"/>
          <w:sz w:val="44"/>
          <w:szCs w:val="44"/>
          <w:vertAlign w:val="superscript"/>
          <w:rtl/>
        </w:rPr>
        <w:footnoteReference w:id="78"/>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عمر بن عبد العزيز (الخليفة)</w:t>
      </w:r>
      <w:r w:rsidRPr="0075474B">
        <w:rPr>
          <w:rFonts w:ascii="Arabic Typesetting" w:eastAsia="Calibri" w:hAnsi="Arabic Typesetting" w:cs="Arabic Typesetting"/>
          <w:sz w:val="44"/>
          <w:szCs w:val="44"/>
          <w:vertAlign w:val="superscript"/>
          <w:rtl/>
        </w:rPr>
        <w:footnoteReference w:id="79"/>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عبيد بن عمير</w:t>
      </w:r>
      <w:r w:rsidRPr="0075474B">
        <w:rPr>
          <w:rFonts w:ascii="Arabic Typesetting" w:eastAsia="Calibri" w:hAnsi="Arabic Typesetting" w:cs="Arabic Typesetting"/>
          <w:sz w:val="44"/>
          <w:szCs w:val="44"/>
          <w:vertAlign w:val="superscript"/>
          <w:rtl/>
        </w:rPr>
        <w:footnoteReference w:id="80"/>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أبان بن عثمان بن عفان</w:t>
      </w:r>
      <w:r w:rsidRPr="0075474B">
        <w:rPr>
          <w:rFonts w:ascii="Arabic Typesetting" w:eastAsia="Calibri" w:hAnsi="Arabic Typesetting" w:cs="Arabic Typesetting"/>
          <w:sz w:val="44"/>
          <w:szCs w:val="44"/>
          <w:vertAlign w:val="superscript"/>
          <w:rtl/>
        </w:rPr>
        <w:footnoteReference w:id="81"/>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الملك بن جريج</w:t>
      </w:r>
      <w:r w:rsidRPr="0075474B">
        <w:rPr>
          <w:rFonts w:ascii="Arabic Typesetting" w:eastAsia="Calibri" w:hAnsi="Arabic Typesetting" w:cs="Arabic Typesetting"/>
          <w:sz w:val="44"/>
          <w:szCs w:val="44"/>
          <w:vertAlign w:val="superscript"/>
          <w:rtl/>
        </w:rPr>
        <w:footnoteReference w:id="82"/>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محمد بن السائب الكلبي</w:t>
      </w:r>
      <w:r w:rsidRPr="0075474B">
        <w:rPr>
          <w:rFonts w:ascii="Arabic Typesetting" w:eastAsia="Calibri" w:hAnsi="Arabic Typesetting" w:cs="Arabic Typesetting"/>
          <w:sz w:val="44"/>
          <w:szCs w:val="44"/>
          <w:vertAlign w:val="superscript"/>
          <w:rtl/>
        </w:rPr>
        <w:footnoteReference w:id="83"/>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الربيع بن أنس</w:t>
      </w:r>
      <w:r w:rsidRPr="0075474B">
        <w:rPr>
          <w:rFonts w:ascii="Arabic Typesetting" w:eastAsia="Calibri" w:hAnsi="Arabic Typesetting" w:cs="Arabic Typesetting"/>
          <w:sz w:val="44"/>
          <w:szCs w:val="44"/>
          <w:vertAlign w:val="superscript"/>
          <w:rtl/>
        </w:rPr>
        <w:footnoteReference w:id="84"/>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محمد بن اسحاق</w:t>
      </w:r>
      <w:r w:rsidRPr="0075474B">
        <w:rPr>
          <w:rFonts w:ascii="Arabic Typesetting" w:eastAsia="Calibri" w:hAnsi="Arabic Typesetting" w:cs="Arabic Typesetting"/>
          <w:sz w:val="44"/>
          <w:szCs w:val="44"/>
          <w:vertAlign w:val="superscript"/>
          <w:rtl/>
        </w:rPr>
        <w:footnoteReference w:id="85"/>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مقاتل بن حيان</w:t>
      </w:r>
      <w:r w:rsidRPr="0075474B">
        <w:rPr>
          <w:rFonts w:ascii="Arabic Typesetting" w:eastAsia="Calibri" w:hAnsi="Arabic Typesetting" w:cs="Arabic Typesetting"/>
          <w:sz w:val="44"/>
          <w:szCs w:val="44"/>
          <w:vertAlign w:val="superscript"/>
          <w:rtl/>
        </w:rPr>
        <w:footnoteReference w:id="86"/>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عطاء بن أبي مسلم الخراساني</w:t>
      </w:r>
      <w:r w:rsidRPr="0075474B">
        <w:rPr>
          <w:rFonts w:ascii="Arabic Typesetting" w:eastAsia="Calibri" w:hAnsi="Arabic Typesetting" w:cs="Arabic Typesetting"/>
          <w:sz w:val="44"/>
          <w:szCs w:val="44"/>
          <w:vertAlign w:val="superscript"/>
          <w:rtl/>
        </w:rPr>
        <w:footnoteReference w:id="87"/>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زيد بن أسلم</w:t>
      </w:r>
      <w:r w:rsidRPr="0075474B">
        <w:rPr>
          <w:rFonts w:ascii="Arabic Typesetting" w:eastAsia="Calibri" w:hAnsi="Arabic Typesetting" w:cs="Arabic Typesetting"/>
          <w:sz w:val="44"/>
          <w:szCs w:val="44"/>
          <w:vertAlign w:val="superscript"/>
          <w:rtl/>
        </w:rPr>
        <w:footnoteReference w:id="88"/>
      </w:r>
    </w:p>
    <w:p w:rsidR="0075474B" w:rsidRPr="0075474B" w:rsidRDefault="0075474B" w:rsidP="0075474B">
      <w:pPr>
        <w:numPr>
          <w:ilvl w:val="0"/>
          <w:numId w:val="5"/>
        </w:numPr>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أبومالك</w:t>
      </w:r>
      <w:proofErr w:type="spellEnd"/>
      <w:r w:rsidRPr="0075474B">
        <w:rPr>
          <w:rFonts w:ascii="Arabic Typesetting" w:eastAsia="Calibri" w:hAnsi="Arabic Typesetting" w:cs="Arabic Typesetting" w:hint="cs"/>
          <w:sz w:val="44"/>
          <w:szCs w:val="44"/>
          <w:rtl/>
        </w:rPr>
        <w:t xml:space="preserve"> الغفاري</w:t>
      </w:r>
      <w:r w:rsidRPr="0075474B">
        <w:rPr>
          <w:rFonts w:ascii="Arabic Typesetting" w:eastAsia="Calibri" w:hAnsi="Arabic Typesetting" w:cs="Arabic Typesetting"/>
          <w:sz w:val="44"/>
          <w:szCs w:val="44"/>
          <w:vertAlign w:val="superscript"/>
          <w:rtl/>
        </w:rPr>
        <w:footnoteReference w:id="89"/>
      </w:r>
    </w:p>
    <w:p w:rsidR="0075474B" w:rsidRPr="0075474B" w:rsidRDefault="0075474B" w:rsidP="0075474B">
      <w:pPr>
        <w:numPr>
          <w:ilvl w:val="0"/>
          <w:numId w:val="5"/>
        </w:numPr>
        <w:contextualSpacing/>
        <w:rPr>
          <w:rFonts w:ascii="Arabic Typesetting" w:eastAsia="Calibri" w:hAnsi="Arabic Typesetting" w:cs="Arabic Typesetting"/>
          <w:sz w:val="44"/>
          <w:szCs w:val="44"/>
          <w:rtl/>
        </w:rPr>
      </w:pPr>
      <w:r w:rsidRPr="0075474B">
        <w:rPr>
          <w:rFonts w:ascii="Arabic Typesetting" w:eastAsia="Calibri" w:hAnsi="Arabic Typesetting" w:cs="Arabic Typesetting" w:hint="cs"/>
          <w:sz w:val="44"/>
          <w:szCs w:val="44"/>
          <w:rtl/>
        </w:rPr>
        <w:lastRenderedPageBreak/>
        <w:t>كعب الأحبار</w:t>
      </w:r>
      <w:r w:rsidRPr="0075474B">
        <w:rPr>
          <w:rFonts w:ascii="Arabic Typesetting" w:eastAsia="Calibri" w:hAnsi="Arabic Typesetting" w:cs="Arabic Typesetting"/>
          <w:sz w:val="44"/>
          <w:szCs w:val="44"/>
          <w:vertAlign w:val="superscript"/>
          <w:rtl/>
        </w:rPr>
        <w:footnoteReference w:id="90"/>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حبيب بن عبد اللَّه بن الزبير</w:t>
      </w:r>
      <w:r w:rsidRPr="0075474B">
        <w:rPr>
          <w:rFonts w:ascii="Arabic Typesetting" w:eastAsia="Calibri" w:hAnsi="Arabic Typesetting" w:cs="Arabic Typesetting"/>
          <w:sz w:val="44"/>
          <w:szCs w:val="44"/>
          <w:vertAlign w:val="superscript"/>
        </w:rPr>
        <w:footnoteReference w:id="91"/>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lastRenderedPageBreak/>
        <w:t>محرز بن رومان</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زيد بن رومان أخوه</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عبد الله بن عبد اللَّه بن عتبة</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أبو الزياد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عبد الله بن جبير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مَرْوَان بن الحكم</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سعيد بن العاص</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والحارث بن أبي </w:t>
      </w:r>
      <w:proofErr w:type="spellStart"/>
      <w:r w:rsidRPr="0075474B">
        <w:rPr>
          <w:rFonts w:ascii="Arabic Typesetting" w:eastAsia="Calibri" w:hAnsi="Arabic Typesetting" w:cs="Arabic Typesetting"/>
          <w:sz w:val="44"/>
          <w:szCs w:val="44"/>
          <w:rtl/>
        </w:rPr>
        <w:t>رييعة</w:t>
      </w:r>
      <w:proofErr w:type="spellEnd"/>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وعبد الله بن عباس بن أبي ربيعة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عبد الله بن القاسم مولى أبي بكر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sz w:val="44"/>
          <w:szCs w:val="44"/>
          <w:rtl/>
        </w:rPr>
        <w:t>الماجشوني</w:t>
      </w:r>
      <w:proofErr w:type="spellEnd"/>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ابن أبي وجزة السُّلَمِيّ </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يزيد بن عبيد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سليمان بن مسلم بن حماد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عبد الرحمن بن أبي الزياد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خالد بن إلياس</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عبد الرحمن بن </w:t>
      </w:r>
      <w:proofErr w:type="spellStart"/>
      <w:r w:rsidRPr="0075474B">
        <w:rPr>
          <w:rFonts w:ascii="Arabic Typesetting" w:eastAsia="Calibri" w:hAnsi="Arabic Typesetting" w:cs="Arabic Typesetting" w:hint="cs"/>
          <w:sz w:val="44"/>
          <w:szCs w:val="44"/>
          <w:rtl/>
        </w:rPr>
        <w:t>أبزى</w:t>
      </w:r>
      <w:proofErr w:type="spellEnd"/>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النعمان بن سالم.</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يزيد </w:t>
      </w:r>
      <w:proofErr w:type="spellStart"/>
      <w:r w:rsidRPr="0075474B">
        <w:rPr>
          <w:rFonts w:ascii="Arabic Typesetting" w:eastAsia="Calibri" w:hAnsi="Arabic Typesetting" w:cs="Arabic Typesetting" w:hint="cs"/>
          <w:sz w:val="44"/>
          <w:szCs w:val="44"/>
          <w:rtl/>
        </w:rPr>
        <w:t>البويري</w:t>
      </w:r>
      <w:proofErr w:type="spellEnd"/>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جابر بن عبد الله بن عبد القيس.</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جابر بن زيد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الحسين بن أبي الحسن.</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محمد بن سيرين.</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غثيم</w:t>
      </w:r>
      <w:proofErr w:type="spellEnd"/>
      <w:r w:rsidRPr="0075474B">
        <w:rPr>
          <w:rFonts w:ascii="Arabic Typesetting" w:eastAsia="Calibri" w:hAnsi="Arabic Typesetting" w:cs="Arabic Typesetting" w:hint="cs"/>
          <w:sz w:val="44"/>
          <w:szCs w:val="44"/>
          <w:rtl/>
        </w:rPr>
        <w:t xml:space="preserve"> بن قيس المازني.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قسامة بن زهير.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وصلة بن أشيم</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w:t>
      </w:r>
      <w:proofErr w:type="spellStart"/>
      <w:r w:rsidRPr="0075474B">
        <w:rPr>
          <w:rFonts w:ascii="Arabic Typesetting" w:eastAsia="Calibri" w:hAnsi="Arabic Typesetting" w:cs="Arabic Typesetting"/>
          <w:sz w:val="44"/>
          <w:szCs w:val="44"/>
          <w:rtl/>
        </w:rPr>
        <w:t>وظيبان</w:t>
      </w:r>
      <w:proofErr w:type="spellEnd"/>
      <w:r w:rsidRPr="0075474B">
        <w:rPr>
          <w:rFonts w:ascii="Arabic Typesetting" w:eastAsia="Calibri" w:hAnsi="Arabic Typesetting" w:cs="Arabic Typesetting"/>
          <w:sz w:val="44"/>
          <w:szCs w:val="44"/>
          <w:rtl/>
        </w:rPr>
        <w:t xml:space="preserve"> بن مالك المازني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وحطاب بن عبد اللَّه</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ومطر</w:t>
      </w:r>
      <w:r w:rsidRPr="0075474B">
        <w:rPr>
          <w:rFonts w:ascii="Arabic Typesetting" w:eastAsia="Calibri" w:hAnsi="Arabic Typesetting" w:cs="Arabic Typesetting" w:hint="cs"/>
          <w:sz w:val="44"/>
          <w:szCs w:val="44"/>
          <w:rtl/>
        </w:rPr>
        <w:t>ف</w:t>
      </w:r>
      <w:r w:rsidRPr="0075474B">
        <w:rPr>
          <w:rFonts w:ascii="Arabic Typesetting" w:eastAsia="Calibri" w:hAnsi="Arabic Typesetting" w:cs="Arabic Typesetting"/>
          <w:sz w:val="44"/>
          <w:szCs w:val="44"/>
          <w:rtl/>
        </w:rPr>
        <w:t xml:space="preserve"> بن عبد اللَّه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وهمام بن كاهل</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وأبو عثمان النهدي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وأبو التياح حميد بن زيد الضبعي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وسعيد بن جوشن </w:t>
      </w:r>
      <w:proofErr w:type="spellStart"/>
      <w:r w:rsidRPr="0075474B">
        <w:rPr>
          <w:rFonts w:ascii="Arabic Typesetting" w:eastAsia="Calibri" w:hAnsi="Arabic Typesetting" w:cs="Arabic Typesetting"/>
          <w:sz w:val="44"/>
          <w:szCs w:val="44"/>
          <w:rtl/>
        </w:rPr>
        <w:t>العطفاني</w:t>
      </w:r>
      <w:proofErr w:type="spellEnd"/>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وأخوه عبد الرحمن</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وعبيد اللَّه، وعبد العزيز بنوا أبي بكر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وسعيد بن أبي الحسن</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المليح الْهُذَلِيّ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الشعثاء جابر بن زيد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وأبو الحارث بن أبي الأسود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والجارود بن أبي سيرة</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العلا بن الشخير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وبشر بن نهيك </w:t>
      </w:r>
      <w:proofErr w:type="spellStart"/>
      <w:r w:rsidRPr="0075474B">
        <w:rPr>
          <w:rFonts w:ascii="Arabic Typesetting" w:eastAsia="Calibri" w:hAnsi="Arabic Typesetting" w:cs="Arabic Typesetting"/>
          <w:sz w:val="44"/>
          <w:szCs w:val="44"/>
          <w:rtl/>
        </w:rPr>
        <w:t>السدوشي</w:t>
      </w:r>
      <w:proofErr w:type="spellEnd"/>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مجلز لاحق بن حميد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الجوزاء أوس بن عبد اللَّه الربعي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إياس معاوية بْن قُرَّةَ المدني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وابنه إياس بن معاوية بْن قُرَّةَ المدني،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lastRenderedPageBreak/>
        <w:t xml:space="preserve">وأبو سليمان </w:t>
      </w:r>
      <w:proofErr w:type="spellStart"/>
      <w:r w:rsidRPr="0075474B">
        <w:rPr>
          <w:rFonts w:ascii="Arabic Typesetting" w:eastAsia="Calibri" w:hAnsi="Arabic Typesetting" w:cs="Arabic Typesetting"/>
          <w:sz w:val="44"/>
          <w:szCs w:val="44"/>
          <w:rtl/>
        </w:rPr>
        <w:t>خليد</w:t>
      </w:r>
      <w:proofErr w:type="spellEnd"/>
      <w:r w:rsidRPr="0075474B">
        <w:rPr>
          <w:rFonts w:ascii="Arabic Typesetting" w:eastAsia="Calibri" w:hAnsi="Arabic Typesetting" w:cs="Arabic Typesetting"/>
          <w:sz w:val="44"/>
          <w:szCs w:val="44"/>
          <w:rtl/>
        </w:rPr>
        <w:t xml:space="preserve"> القصري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المحشر عَاصِم بن العجاج </w:t>
      </w:r>
      <w:proofErr w:type="spellStart"/>
      <w:r w:rsidRPr="0075474B">
        <w:rPr>
          <w:rFonts w:ascii="Arabic Typesetting" w:eastAsia="Calibri" w:hAnsi="Arabic Typesetting" w:cs="Arabic Typesetting"/>
          <w:sz w:val="44"/>
          <w:szCs w:val="44"/>
          <w:rtl/>
        </w:rPr>
        <w:t>الْجَحْدَرِيّ</w:t>
      </w:r>
      <w:proofErr w:type="spellEnd"/>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وأبو سراج الْهُذَلِيّ، وأبو نوفل بن مسلم بن عمر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وأبو يحيى الغنوي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ومالك بن هاد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وعون العقيلي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وعبد الله بن مسلم</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عمران الجوني وخالد الحداء</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وأيوب بن أبي تميمة </w:t>
      </w:r>
      <w:proofErr w:type="spellStart"/>
      <w:r w:rsidRPr="0075474B">
        <w:rPr>
          <w:rFonts w:ascii="Arabic Typesetting" w:eastAsia="Calibri" w:hAnsi="Arabic Typesetting" w:cs="Arabic Typesetting"/>
          <w:sz w:val="44"/>
          <w:szCs w:val="44"/>
          <w:rtl/>
        </w:rPr>
        <w:t>السجتيانى</w:t>
      </w:r>
      <w:proofErr w:type="spellEnd"/>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وداود بن أبي هند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وعمرو بن عبيد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شيخ </w:t>
      </w:r>
      <w:proofErr w:type="spellStart"/>
      <w:r w:rsidRPr="0075474B">
        <w:rPr>
          <w:rFonts w:ascii="Arabic Typesetting" w:eastAsia="Calibri" w:hAnsi="Arabic Typesetting" w:cs="Arabic Typesetting"/>
          <w:sz w:val="44"/>
          <w:szCs w:val="44"/>
          <w:rtl/>
        </w:rPr>
        <w:t>الهناني</w:t>
      </w:r>
      <w:proofErr w:type="spellEnd"/>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ونوح القاري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وإسحاق بن عبيد الله بن الحارث</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وإبراهيم بن أبي بكير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ويحيى بن عقيل</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وخلف الأحمر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وبكار الأعرج</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وهارون بن موسى</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وأخوه أحمد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ومسلمة بن محارب،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وعمرو بن ميمون،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وعبد الله بن الشخير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معمر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وائل شقيق بن سلمة</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lastRenderedPageBreak/>
        <w:t xml:space="preserve"> والأرقم بن شرحبيل، وأخوه هذيل</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ويزيد بن شريك،</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وإبراهيم التيمي،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وتميم بن </w:t>
      </w:r>
      <w:proofErr w:type="spellStart"/>
      <w:r w:rsidRPr="0075474B">
        <w:rPr>
          <w:rFonts w:ascii="Arabic Typesetting" w:eastAsia="Calibri" w:hAnsi="Arabic Typesetting" w:cs="Arabic Typesetting"/>
          <w:sz w:val="44"/>
          <w:szCs w:val="44"/>
          <w:rtl/>
        </w:rPr>
        <w:t>جذلم</w:t>
      </w:r>
      <w:proofErr w:type="spellEnd"/>
      <w:r w:rsidRPr="0075474B">
        <w:rPr>
          <w:rFonts w:ascii="Arabic Typesetting" w:eastAsia="Calibri" w:hAnsi="Arabic Typesetting" w:cs="Arabic Typesetting"/>
          <w:sz w:val="44"/>
          <w:szCs w:val="44"/>
          <w:rtl/>
        </w:rPr>
        <w:t>،</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وقيس بن حازم،</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وعبد الله بن معقل المازني،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مالك الغفاري،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عبيد بن عبد اللَّه بن مسعود،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رزين خيثمة بن عبد الرحمن،</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زرعة بن عمرو بن جرير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وعبد الله بن شداد بن الهاد،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ويزيد بن حيان،</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وسماك بن حرب،</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إسحاق </w:t>
      </w:r>
      <w:proofErr w:type="spellStart"/>
      <w:r w:rsidRPr="0075474B">
        <w:rPr>
          <w:rFonts w:ascii="Arabic Typesetting" w:eastAsia="Calibri" w:hAnsi="Arabic Typesetting" w:cs="Arabic Typesetting"/>
          <w:sz w:val="44"/>
          <w:szCs w:val="44"/>
          <w:rtl/>
        </w:rPr>
        <w:t>السيبعي</w:t>
      </w:r>
      <w:proofErr w:type="spellEnd"/>
      <w:r w:rsidRPr="0075474B">
        <w:rPr>
          <w:rFonts w:ascii="Arabic Typesetting" w:eastAsia="Calibri" w:hAnsi="Arabic Typesetting" w:cs="Arabic Typesetting"/>
          <w:sz w:val="44"/>
          <w:szCs w:val="44"/>
          <w:rtl/>
        </w:rPr>
        <w:t xml:space="preserve">،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وعمرو بن عبيد اللَّه،</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وعبد الملك بن عمير،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وأبان بن تعلب،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وأبو إسحاق الهمداني،</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ومحارب بن دثار،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ومحمد بن عبد الرحمن بن أبي ليلى، ويحيى بن وثاب</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ومكحول الدمشقي،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وأبو عبد اللَّه صاحب أبي الدرداء،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ويعلى بن شداد بن أوس،</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وأبو ثابت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وميمون بن مهران،</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lastRenderedPageBreak/>
        <w:t xml:space="preserve"> ومجاهد بن أبي عمرة،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وزياد بن أبي مريم،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وخصيف،</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وإسحاق بن نجيح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ومعاذ بن جبل،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وهبة بن منبه،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sz w:val="44"/>
          <w:szCs w:val="44"/>
          <w:rtl/>
        </w:rPr>
        <w:t>وعياص</w:t>
      </w:r>
      <w:proofErr w:type="spellEnd"/>
      <w:r w:rsidRPr="0075474B">
        <w:rPr>
          <w:rFonts w:ascii="Arabic Typesetting" w:eastAsia="Calibri" w:hAnsi="Arabic Typesetting" w:cs="Arabic Typesetting"/>
          <w:sz w:val="44"/>
          <w:szCs w:val="44"/>
          <w:rtl/>
        </w:rPr>
        <w:t xml:space="preserve"> بن عبد اللَّه،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ومحمد بن </w:t>
      </w:r>
      <w:proofErr w:type="spellStart"/>
      <w:r w:rsidRPr="0075474B">
        <w:rPr>
          <w:rFonts w:ascii="Arabic Typesetting" w:eastAsia="Calibri" w:hAnsi="Arabic Typesetting" w:cs="Arabic Typesetting"/>
          <w:sz w:val="44"/>
          <w:szCs w:val="44"/>
          <w:rtl/>
        </w:rPr>
        <w:t>السميفع</w:t>
      </w:r>
      <w:proofErr w:type="spellEnd"/>
      <w:r w:rsidRPr="0075474B">
        <w:rPr>
          <w:rFonts w:ascii="Arabic Typesetting" w:eastAsia="Calibri" w:hAnsi="Arabic Typesetting" w:cs="Arabic Typesetting"/>
          <w:sz w:val="44"/>
          <w:szCs w:val="44"/>
          <w:rtl/>
        </w:rPr>
        <w:t xml:space="preserve">،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عبد اللَّه بن بريدة،</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والضحاك بن مزاحم،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وفياض بن غزوان،</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وعبد الصمد بن عبد العزيز،</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وعبد الرحمن بن سعد،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وعبد الرحمن بن سنان،</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وطَلْحَة بن سليمان،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وإسحاق بن الْحَجَّاج </w:t>
      </w:r>
      <w:proofErr w:type="spellStart"/>
      <w:r w:rsidRPr="0075474B">
        <w:rPr>
          <w:rFonts w:ascii="Arabic Typesetting" w:eastAsia="Calibri" w:hAnsi="Arabic Typesetting" w:cs="Arabic Typesetting"/>
          <w:sz w:val="44"/>
          <w:szCs w:val="44"/>
          <w:rtl/>
        </w:rPr>
        <w:t>الطاحوني</w:t>
      </w:r>
      <w:proofErr w:type="spellEnd"/>
      <w:r w:rsidRPr="0075474B">
        <w:rPr>
          <w:rFonts w:ascii="Arabic Typesetting" w:eastAsia="Calibri" w:hAnsi="Arabic Typesetting" w:cs="Arabic Typesetting"/>
          <w:sz w:val="44"/>
          <w:szCs w:val="44"/>
          <w:rtl/>
        </w:rPr>
        <w:t>،</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عقبة المستجاب،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وموسى بن طارق،</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ويعلى بن أمية،</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والحارث بن سعيد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عبد الملك بن مَرْوَان</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وخالد بن يزيد،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ومسلمة بن عبد الملك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ويزيد </w:t>
      </w:r>
      <w:proofErr w:type="spellStart"/>
      <w:r w:rsidRPr="0075474B">
        <w:rPr>
          <w:rFonts w:ascii="Arabic Typesetting" w:eastAsia="Calibri" w:hAnsi="Arabic Typesetting" w:cs="Arabic Typesetting"/>
          <w:sz w:val="44"/>
          <w:szCs w:val="44"/>
          <w:rtl/>
        </w:rPr>
        <w:t>الأزد</w:t>
      </w:r>
      <w:proofErr w:type="spellEnd"/>
      <w:r w:rsidRPr="0075474B">
        <w:rPr>
          <w:rFonts w:ascii="Arabic Typesetting" w:eastAsia="Calibri" w:hAnsi="Arabic Typesetting" w:cs="Arabic Typesetting"/>
          <w:sz w:val="44"/>
          <w:szCs w:val="44"/>
          <w:rtl/>
        </w:rPr>
        <w:t>،</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ومَرْوَان بن محمد،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lastRenderedPageBreak/>
        <w:t xml:space="preserve"> </w:t>
      </w:r>
      <w:proofErr w:type="spellStart"/>
      <w:r w:rsidRPr="0075474B">
        <w:rPr>
          <w:rFonts w:ascii="Arabic Typesetting" w:eastAsia="Calibri" w:hAnsi="Arabic Typesetting" w:cs="Arabic Typesetting"/>
          <w:sz w:val="44"/>
          <w:szCs w:val="44"/>
          <w:rtl/>
        </w:rPr>
        <w:t>وشيث</w:t>
      </w:r>
      <w:proofErr w:type="spellEnd"/>
      <w:r w:rsidRPr="0075474B">
        <w:rPr>
          <w:rFonts w:ascii="Arabic Typesetting" w:eastAsia="Calibri" w:hAnsi="Arabic Typesetting" w:cs="Arabic Typesetting"/>
          <w:sz w:val="44"/>
          <w:szCs w:val="44"/>
          <w:rtl/>
        </w:rPr>
        <w:t xml:space="preserve"> بن </w:t>
      </w:r>
      <w:proofErr w:type="spellStart"/>
      <w:r w:rsidRPr="0075474B">
        <w:rPr>
          <w:rFonts w:ascii="Arabic Typesetting" w:eastAsia="Calibri" w:hAnsi="Arabic Typesetting" w:cs="Arabic Typesetting"/>
          <w:sz w:val="44"/>
          <w:szCs w:val="44"/>
          <w:rtl/>
        </w:rPr>
        <w:t>البرصا</w:t>
      </w:r>
      <w:proofErr w:type="spellEnd"/>
      <w:r w:rsidRPr="0075474B">
        <w:rPr>
          <w:rFonts w:ascii="Arabic Typesetting" w:eastAsia="Calibri" w:hAnsi="Arabic Typesetting" w:cs="Arabic Typesetting"/>
          <w:sz w:val="44"/>
          <w:szCs w:val="44"/>
          <w:rtl/>
        </w:rPr>
        <w:t xml:space="preserve">،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وقطرب بن </w:t>
      </w:r>
      <w:proofErr w:type="spellStart"/>
      <w:r w:rsidRPr="0075474B">
        <w:rPr>
          <w:rFonts w:ascii="Arabic Typesetting" w:eastAsia="Calibri" w:hAnsi="Arabic Typesetting" w:cs="Arabic Typesetting"/>
          <w:sz w:val="44"/>
          <w:szCs w:val="44"/>
          <w:rtl/>
        </w:rPr>
        <w:t>الفجاء</w:t>
      </w:r>
      <w:proofErr w:type="spellEnd"/>
      <w:r w:rsidRPr="0075474B">
        <w:rPr>
          <w:rFonts w:ascii="Arabic Typesetting" w:eastAsia="Calibri" w:hAnsi="Arabic Typesetting" w:cs="Arabic Typesetting"/>
          <w:sz w:val="44"/>
          <w:szCs w:val="44"/>
          <w:rtl/>
        </w:rPr>
        <w:t>،</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ونافع بن الأزرق</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وسعيد بن أبي سعيد المقري، </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ومالك بن أنس،</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ونافع مولى عمر،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ومحمد بن المنكدر،</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والليث بن سعد،</w:t>
      </w:r>
    </w:p>
    <w:p w:rsidR="0075474B" w:rsidRPr="0075474B" w:rsidRDefault="0075474B" w:rsidP="0075474B">
      <w:pPr>
        <w:numPr>
          <w:ilvl w:val="0"/>
          <w:numId w:val="5"/>
        </w:numPr>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 xml:space="preserve"> وكعب الأحبار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sz w:val="44"/>
          <w:szCs w:val="44"/>
          <w:rtl/>
        </w:rPr>
        <w:t>ومحمد بن الحنفية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صلة بن زفر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سليمان بن ربيعة الباهلي.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أويس القرني.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زياد بن أبي سفيان.</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تميم بن </w:t>
      </w:r>
      <w:proofErr w:type="spellStart"/>
      <w:r w:rsidRPr="0075474B">
        <w:rPr>
          <w:rFonts w:ascii="Arabic Typesetting" w:eastAsia="Calibri" w:hAnsi="Arabic Typesetting" w:cs="Arabic Typesetting" w:hint="cs"/>
          <w:sz w:val="44"/>
          <w:szCs w:val="44"/>
          <w:rtl/>
        </w:rPr>
        <w:t>حذلم</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عمرو بن شرحبيل.</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همام بن الحارث.</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الأحنف بن قيس.</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مطرف بن مالك.</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عامر بن عبد قيس.</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عبد الله بن </w:t>
      </w:r>
      <w:proofErr w:type="spellStart"/>
      <w:r w:rsidRPr="0075474B">
        <w:rPr>
          <w:rFonts w:ascii="Arabic Typesetting" w:eastAsia="Calibri" w:hAnsi="Arabic Typesetting" w:cs="Arabic Typesetting" w:hint="cs"/>
          <w:sz w:val="44"/>
          <w:szCs w:val="44"/>
          <w:rtl/>
        </w:rPr>
        <w:t>سخبرة</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بشير بن النضر.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جيلان بن فروة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عتبة بن مسعود.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عمرو بن ميمون الأودي.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صفوان بن محرز المازني.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مرة بن شراحيل.</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شريح بن الحارث الكندي.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الرحمن بن عبد الله بن مسعود.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عمرو بن الأسود </w:t>
      </w:r>
      <w:proofErr w:type="spellStart"/>
      <w:r w:rsidRPr="0075474B">
        <w:rPr>
          <w:rFonts w:ascii="Arabic Typesetting" w:eastAsia="Calibri" w:hAnsi="Arabic Typesetting" w:cs="Arabic Typesetting" w:hint="cs"/>
          <w:sz w:val="44"/>
          <w:szCs w:val="44"/>
          <w:rtl/>
        </w:rPr>
        <w:t>العنسي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أبوعبد الله الشامي.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عبد الرحمن بن عسيلة </w:t>
      </w:r>
      <w:proofErr w:type="spellStart"/>
      <w:r w:rsidRPr="0075474B">
        <w:rPr>
          <w:rFonts w:ascii="Arabic Typesetting" w:eastAsia="Calibri" w:hAnsi="Arabic Typesetting" w:cs="Arabic Typesetting" w:hint="cs"/>
          <w:sz w:val="44"/>
          <w:szCs w:val="44"/>
          <w:rtl/>
        </w:rPr>
        <w:t>الصنابحي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جبير بن نفير.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أبوعبيدة</w:t>
      </w:r>
      <w:proofErr w:type="spellEnd"/>
      <w:r w:rsidRPr="0075474B">
        <w:rPr>
          <w:rFonts w:ascii="Arabic Typesetting" w:eastAsia="Calibri" w:hAnsi="Arabic Typesetting" w:cs="Arabic Typesetting" w:hint="cs"/>
          <w:sz w:val="44"/>
          <w:szCs w:val="44"/>
          <w:rtl/>
        </w:rPr>
        <w:t xml:space="preserve"> بن عبد الله بن مسعود.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محمد بن الحنفية.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أم الدرداء هجيمة.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شداد بن الهاد.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شقيق بن سلمة الأسدي.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حكيم بن جابر بن طارق.</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زاذان،أبوعمر</w:t>
      </w:r>
      <w:proofErr w:type="spellEnd"/>
      <w:r w:rsidRPr="0075474B">
        <w:rPr>
          <w:rFonts w:ascii="Arabic Typesetting" w:eastAsia="Calibri" w:hAnsi="Arabic Typesetting" w:cs="Arabic Typesetting" w:hint="cs"/>
          <w:sz w:val="44"/>
          <w:szCs w:val="44"/>
          <w:rtl/>
        </w:rPr>
        <w:t xml:space="preserve"> الكندي.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الجوزاء الربعي.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سعيد بن فيروز الكوفي.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الأسود بن هلال المحاربي.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مسعود بن مالك الأسدي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قبيصة بن ذؤيب.</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معقل بن مقرن.</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معبد الجهني.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خيثمة بن عبد الرحمن بن أبي سبرة </w:t>
      </w:r>
      <w:proofErr w:type="spellStart"/>
      <w:r w:rsidRPr="0075474B">
        <w:rPr>
          <w:rFonts w:ascii="Arabic Typesetting" w:eastAsia="Calibri" w:hAnsi="Arabic Typesetting" w:cs="Arabic Typesetting" w:hint="cs"/>
          <w:sz w:val="44"/>
          <w:szCs w:val="44"/>
          <w:rtl/>
        </w:rPr>
        <w:t>الجفعي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عوف بن مالك الأشجعي.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أبي الهذيل العنزي.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قيس بن عباد الضبعي.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نوف بن فضالة الحميري.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عباد بن عبد الله بن الزبير.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بشير بن كعب الحميري.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كثير بن مرة الحضرمي.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حجر بن عنبس الحضرمي.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ميسرة أبو جميلة الكوفي.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سعيد بن علاقة أبو </w:t>
      </w:r>
      <w:proofErr w:type="spellStart"/>
      <w:r w:rsidRPr="0075474B">
        <w:rPr>
          <w:rFonts w:ascii="Arabic Typesetting" w:eastAsia="Calibri" w:hAnsi="Arabic Typesetting" w:cs="Arabic Typesetting" w:hint="cs"/>
          <w:sz w:val="44"/>
          <w:szCs w:val="44"/>
          <w:rtl/>
        </w:rPr>
        <w:t>فاختة</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مرثد بن عبد الله </w:t>
      </w:r>
      <w:proofErr w:type="spellStart"/>
      <w:r w:rsidRPr="0075474B">
        <w:rPr>
          <w:rFonts w:ascii="Arabic Typesetting" w:eastAsia="Calibri" w:hAnsi="Arabic Typesetting" w:cs="Arabic Typesetting" w:hint="cs"/>
          <w:sz w:val="44"/>
          <w:szCs w:val="44"/>
          <w:rtl/>
        </w:rPr>
        <w:t>اليزني</w:t>
      </w:r>
      <w:proofErr w:type="spellEnd"/>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حصين بن جندب </w:t>
      </w:r>
      <w:proofErr w:type="spellStart"/>
      <w:r w:rsidRPr="0075474B">
        <w:rPr>
          <w:rFonts w:ascii="Arabic Typesetting" w:eastAsia="Calibri" w:hAnsi="Arabic Typesetting" w:cs="Arabic Typesetting" w:hint="cs"/>
          <w:sz w:val="44"/>
          <w:szCs w:val="44"/>
          <w:rtl/>
        </w:rPr>
        <w:t>الجنبي</w:t>
      </w:r>
      <w:proofErr w:type="spellEnd"/>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جابر بن زيد الأزدي.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زرارة بن أوفى العامري.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عروة بن الزبير.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بكر بن عبد الرحمن بن الحارث.</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أبوسلمة</w:t>
      </w:r>
      <w:proofErr w:type="spellEnd"/>
      <w:r w:rsidRPr="0075474B">
        <w:rPr>
          <w:rFonts w:ascii="Arabic Typesetting" w:eastAsia="Calibri" w:hAnsi="Arabic Typesetting" w:cs="Arabic Typesetting" w:hint="cs"/>
          <w:sz w:val="44"/>
          <w:szCs w:val="44"/>
          <w:rtl/>
        </w:rPr>
        <w:t xml:space="preserve"> بن عبد الرحمن بن عوف.</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ابراهيم بن يزيد بن شريك.</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العلاء بن زياد العدوي.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مطرف بن عبد الله بن الشخير.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أبوعثمان</w:t>
      </w:r>
      <w:proofErr w:type="spellEnd"/>
      <w:r w:rsidRPr="0075474B">
        <w:rPr>
          <w:rFonts w:ascii="Arabic Typesetting" w:eastAsia="Calibri" w:hAnsi="Arabic Typesetting" w:cs="Arabic Typesetting" w:hint="cs"/>
          <w:sz w:val="44"/>
          <w:szCs w:val="44"/>
          <w:rtl/>
        </w:rPr>
        <w:t xml:space="preserve"> النهدي.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قيس بن أبي حازم.</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كريب مولى ابن عباس.</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نافع بن جبير القرشي.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عبد الله بن </w:t>
      </w:r>
      <w:proofErr w:type="spellStart"/>
      <w:r w:rsidRPr="0075474B">
        <w:rPr>
          <w:rFonts w:ascii="Arabic Typesetting" w:eastAsia="Calibri" w:hAnsi="Arabic Typesetting" w:cs="Arabic Typesetting" w:hint="cs"/>
          <w:sz w:val="44"/>
          <w:szCs w:val="44"/>
          <w:rtl/>
        </w:rPr>
        <w:t>محيريز</w:t>
      </w:r>
      <w:proofErr w:type="spellEnd"/>
      <w:r w:rsidRPr="0075474B">
        <w:rPr>
          <w:rFonts w:ascii="Arabic Typesetting" w:eastAsia="Calibri" w:hAnsi="Arabic Typesetting" w:cs="Arabic Typesetting" w:hint="cs"/>
          <w:sz w:val="44"/>
          <w:szCs w:val="44"/>
          <w:rtl/>
        </w:rPr>
        <w:t xml:space="preserve"> القرشي.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فرات بن ثعلبة </w:t>
      </w:r>
      <w:proofErr w:type="spellStart"/>
      <w:r w:rsidRPr="0075474B">
        <w:rPr>
          <w:rFonts w:ascii="Arabic Typesetting" w:eastAsia="Calibri" w:hAnsi="Arabic Typesetting" w:cs="Arabic Typesetting" w:hint="cs"/>
          <w:sz w:val="44"/>
          <w:szCs w:val="44"/>
          <w:rtl/>
        </w:rPr>
        <w:t>البهراني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المنتشر بن الأجدع الهمداني.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lastRenderedPageBreak/>
        <w:t>أبوعمرو</w:t>
      </w:r>
      <w:proofErr w:type="spellEnd"/>
      <w:r w:rsidRPr="0075474B">
        <w:rPr>
          <w:rFonts w:ascii="Arabic Typesetting" w:eastAsia="Calibri" w:hAnsi="Arabic Typesetting" w:cs="Arabic Typesetting" w:hint="cs"/>
          <w:sz w:val="44"/>
          <w:szCs w:val="44"/>
          <w:rtl/>
        </w:rPr>
        <w:t xml:space="preserve"> العبدي.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عمرو بن أوس بن أبي أوس.</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أبوصالج</w:t>
      </w:r>
      <w:proofErr w:type="spellEnd"/>
      <w:r w:rsidRPr="0075474B">
        <w:rPr>
          <w:rFonts w:ascii="Arabic Typesetting" w:eastAsia="Calibri" w:hAnsi="Arabic Typesetting" w:cs="Arabic Typesetting" w:hint="cs"/>
          <w:sz w:val="44"/>
          <w:szCs w:val="44"/>
          <w:rtl/>
        </w:rPr>
        <w:t xml:space="preserve"> هامان الحنفي.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هلال بن يساف الكوفي.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أبوزرعة</w:t>
      </w:r>
      <w:proofErr w:type="spellEnd"/>
      <w:r w:rsidRPr="0075474B">
        <w:rPr>
          <w:rFonts w:ascii="Arabic Typesetting" w:eastAsia="Calibri" w:hAnsi="Arabic Typesetting" w:cs="Arabic Typesetting" w:hint="cs"/>
          <w:sz w:val="44"/>
          <w:szCs w:val="44"/>
          <w:rtl/>
        </w:rPr>
        <w:t xml:space="preserve"> بن عمرو بن جرير.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سعيد بن عبد الرحمن بن </w:t>
      </w:r>
      <w:proofErr w:type="spellStart"/>
      <w:r w:rsidRPr="0075474B">
        <w:rPr>
          <w:rFonts w:ascii="Arabic Typesetting" w:eastAsia="Calibri" w:hAnsi="Arabic Typesetting" w:cs="Arabic Typesetting" w:hint="cs"/>
          <w:sz w:val="44"/>
          <w:szCs w:val="44"/>
          <w:rtl/>
        </w:rPr>
        <w:t>أبزى</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عبد الله بن عبد الرحمن بن </w:t>
      </w:r>
      <w:proofErr w:type="spellStart"/>
      <w:r w:rsidRPr="0075474B">
        <w:rPr>
          <w:rFonts w:ascii="Arabic Typesetting" w:eastAsia="Calibri" w:hAnsi="Arabic Typesetting" w:cs="Arabic Typesetting" w:hint="cs"/>
          <w:sz w:val="44"/>
          <w:szCs w:val="44"/>
          <w:rtl/>
        </w:rPr>
        <w:t>أبزى</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أبومالك</w:t>
      </w:r>
      <w:proofErr w:type="spellEnd"/>
      <w:r w:rsidRPr="0075474B">
        <w:rPr>
          <w:rFonts w:ascii="Arabic Typesetting" w:eastAsia="Calibri" w:hAnsi="Arabic Typesetting" w:cs="Arabic Typesetting" w:hint="cs"/>
          <w:sz w:val="44"/>
          <w:szCs w:val="44"/>
          <w:rtl/>
        </w:rPr>
        <w:t xml:space="preserve"> غزوان الغفاري.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قسامة بن زهير المازني.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أبوبكر بن سليمان بن أبي </w:t>
      </w:r>
      <w:proofErr w:type="spellStart"/>
      <w:r w:rsidRPr="0075474B">
        <w:rPr>
          <w:rFonts w:ascii="Arabic Typesetting" w:eastAsia="Calibri" w:hAnsi="Arabic Typesetting" w:cs="Arabic Typesetting" w:hint="cs"/>
          <w:sz w:val="44"/>
          <w:szCs w:val="44"/>
          <w:rtl/>
        </w:rPr>
        <w:t>حثمة</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عبيد الله بن أبي رافع.</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عباية بن رفاعة الأنصاري.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قيس بن رافع الأشجعي.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حميد بن عبد الرحمن الحميري.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الأغر؛أبو</w:t>
      </w:r>
      <w:proofErr w:type="spellEnd"/>
      <w:r w:rsidRPr="0075474B">
        <w:rPr>
          <w:rFonts w:ascii="Arabic Typesetting" w:eastAsia="Calibri" w:hAnsi="Arabic Typesetting" w:cs="Arabic Typesetting" w:hint="cs"/>
          <w:sz w:val="44"/>
          <w:szCs w:val="44"/>
          <w:rtl/>
        </w:rPr>
        <w:t xml:space="preserve"> المدني.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عبيد الله بن عدي بن الخيار.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يعقوب بن عاصم الثقفي.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مسلم بن صبيح الكوفي.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سالم بن أبي الجعد الكوفي.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سعيد بن أبي الحسن البصري.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طلق بن حبيب العنزي.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عبيد الله بن يزيد </w:t>
      </w:r>
      <w:proofErr w:type="spellStart"/>
      <w:r w:rsidRPr="0075474B">
        <w:rPr>
          <w:rFonts w:ascii="Arabic Typesetting" w:eastAsia="Calibri" w:hAnsi="Arabic Typesetting" w:cs="Arabic Typesetting" w:hint="cs"/>
          <w:sz w:val="44"/>
          <w:szCs w:val="44"/>
          <w:rtl/>
        </w:rPr>
        <w:t>المعافري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مسلم بن يسار البصري.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القاسم بن </w:t>
      </w:r>
      <w:proofErr w:type="spellStart"/>
      <w:r w:rsidRPr="0075474B">
        <w:rPr>
          <w:rFonts w:ascii="Arabic Typesetting" w:eastAsia="Calibri" w:hAnsi="Arabic Typesetting" w:cs="Arabic Typesetting" w:hint="cs"/>
          <w:sz w:val="44"/>
          <w:szCs w:val="44"/>
          <w:rtl/>
        </w:rPr>
        <w:t>مخيمرة</w:t>
      </w:r>
      <w:proofErr w:type="spellEnd"/>
      <w:r w:rsidRPr="0075474B">
        <w:rPr>
          <w:rFonts w:ascii="Arabic Typesetting" w:eastAsia="Calibri" w:hAnsi="Arabic Typesetting" w:cs="Arabic Typesetting" w:hint="cs"/>
          <w:sz w:val="44"/>
          <w:szCs w:val="44"/>
          <w:rtl/>
        </w:rPr>
        <w:t xml:space="preserve"> الكوفي.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حدير بن كريب الحضرمي.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صالح البصري أبو الخليل.</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بسر بن سعيد المدني.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مرة الهمداني.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حنش الصنعاني.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مقسم بن بجرة.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الحسن بن مسلم بن يناق.</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ذكوان السمان.</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الرحمن بن أبي نعم البجلي.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خالد بن معدان </w:t>
      </w:r>
      <w:proofErr w:type="spellStart"/>
      <w:r w:rsidRPr="0075474B">
        <w:rPr>
          <w:rFonts w:ascii="Arabic Typesetting" w:eastAsia="Calibri" w:hAnsi="Arabic Typesetting" w:cs="Arabic Typesetting" w:hint="cs"/>
          <w:sz w:val="44"/>
          <w:szCs w:val="44"/>
          <w:rtl/>
        </w:rPr>
        <w:t>الكلاعي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يحيى بن وثاب الكوفي.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يزيد بن عبد الله العامري.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قلابة.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شفي بن ماتع الأصبحي.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المسيب بن رافع الأسدي.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عبيد بن حنين المدني.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سليمان بن بريدة بن الحصيب.</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حميد بن عبد الرحمن بن عوف.</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القاسم بن محمد بن أبي بكر.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بكر بن عبد الله المزني.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سليمان بن يسار.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المنذر بن مالك العبدي.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مورق العجلي.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شقيق العقيلي.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أبومجلز</w:t>
      </w:r>
      <w:proofErr w:type="spellEnd"/>
      <w:r w:rsidRPr="0075474B">
        <w:rPr>
          <w:rFonts w:ascii="Arabic Typesetting" w:eastAsia="Calibri" w:hAnsi="Arabic Typesetting" w:cs="Arabic Typesetting" w:hint="cs"/>
          <w:sz w:val="44"/>
          <w:szCs w:val="44"/>
          <w:rtl/>
        </w:rPr>
        <w:t xml:space="preserve"> لاحق بن حميد.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نجيح يسار المكي.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lastRenderedPageBreak/>
        <w:t>خليد</w:t>
      </w:r>
      <w:proofErr w:type="spellEnd"/>
      <w:r w:rsidRPr="0075474B">
        <w:rPr>
          <w:rFonts w:ascii="Arabic Typesetting" w:eastAsia="Calibri" w:hAnsi="Arabic Typesetting" w:cs="Arabic Typesetting" w:hint="cs"/>
          <w:sz w:val="44"/>
          <w:szCs w:val="44"/>
          <w:rtl/>
        </w:rPr>
        <w:t xml:space="preserve"> بن عبد الله البصري.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نهيك عثمان بن نهيك.</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مغيث بن سمي الأوزاعي.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محمد بن عباد بن جعفر.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يزيد بن مرثد الهمداني.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عمر بن كثير بن أفلح.</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الحكم بن الأعرج.</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زيد بن علي العبدي.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عزرة بن عبد الرحمن الخزاعي.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سوار العدوي البصري.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يحيى بن رافع الكوفي</w:t>
      </w:r>
      <w:r w:rsidRPr="0075474B">
        <w:rPr>
          <w:rFonts w:ascii="Arabic Typesetting" w:eastAsia="Calibri" w:hAnsi="Arabic Typesetting" w:cs="Arabic Typesetting" w:hint="cs"/>
          <w:sz w:val="44"/>
          <w:szCs w:val="44"/>
          <w:rtl/>
          <w:lang w:bidi="ar-EG"/>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lang w:bidi="ar-EG"/>
        </w:rPr>
        <w:t>ثابت بن الحجاج الكلابي.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lang w:bidi="ar-EG"/>
        </w:rPr>
        <w:t>عبيد بن تعلى الطائي.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القاسم مولى أبي بكر.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عمرو بن سالم مولى الأنصار.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الرحمن بن أبي كريمة.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خالد البجلي.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يسار الشامي.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الرحمن مولى بني مخزوم.</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ثمامة الحناط الحجازي.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سعيد بن حيان التيمي.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عمير بن إسحاق.</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عرفجة بن عبد الله الثقفي.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محمد بن سيرين.</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نعيم بن أبي هند.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أبو المليح بن أسامة الهذلي.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عطية العوفي.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طلحة بن مصرف اليامي.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رجاء بن حيوة.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القاسم بن عبد الرحمن الشامي.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الحكم بن عتيبة الكندي.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معاوية بن قرة بن إياس.</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وهب بن منبه</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علي بن رباح اللخمي.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بريدة بن الحصيب.</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القاسم بن أبي بزة.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مكحول الدمشقي.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عون بن عبد الله بن عتبة.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محارب بن دثار.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ميمون بن مهران.</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نافع مولى بن عمر.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عمر بن الحكم بن ثوبان.</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أبي إسحاق.</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الرحمن بن سابط القرشي.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عمرو بن مرة المرادي.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الرحمن بن جبير بن نفير.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علي بن عبد الله بن عباس.</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عثمان بن عبد الله بن سراقة.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عبادة بن نسي الكندي.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حبيب بن أبي ثابت.</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سليمان بن موسى الدمشقي الأشدق.</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أبي زكريا الخزاعي.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باذام</w:t>
      </w:r>
      <w:proofErr w:type="spellEnd"/>
      <w:r w:rsidRPr="0075474B">
        <w:rPr>
          <w:rFonts w:ascii="Arabic Typesetting" w:eastAsia="Calibri" w:hAnsi="Arabic Typesetting" w:cs="Arabic Typesetting" w:hint="cs"/>
          <w:sz w:val="44"/>
          <w:szCs w:val="44"/>
          <w:rtl/>
        </w:rPr>
        <w:t xml:space="preserve"> مولى أم هانئ.</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موسى بن يسار المدني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المنهال بن عمرو الكوفي.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بلال بن سعد الدمشقي.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يزيد بن ميسرة بن حلبس.</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شريح بن عبيد الحضرمي.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عثمان بن حاضر.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proofErr w:type="spellStart"/>
      <w:r w:rsidRPr="0075474B">
        <w:rPr>
          <w:rFonts w:ascii="Arabic Typesetting" w:eastAsia="Calibri" w:hAnsi="Arabic Typesetting" w:cs="Arabic Typesetting" w:hint="cs"/>
          <w:sz w:val="44"/>
          <w:szCs w:val="44"/>
          <w:rtl/>
        </w:rPr>
        <w:t>أبوعبيدة</w:t>
      </w:r>
      <w:proofErr w:type="spellEnd"/>
      <w:r w:rsidRPr="0075474B">
        <w:rPr>
          <w:rFonts w:ascii="Arabic Typesetting" w:eastAsia="Calibri" w:hAnsi="Arabic Typesetting" w:cs="Arabic Typesetting" w:hint="cs"/>
          <w:sz w:val="44"/>
          <w:szCs w:val="44"/>
          <w:rtl/>
        </w:rPr>
        <w:t xml:space="preserve"> بن محمد بن عمار.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حميد الشامي.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المغيرة بن الصنعاني </w:t>
      </w:r>
      <w:proofErr w:type="spellStart"/>
      <w:r w:rsidRPr="0075474B">
        <w:rPr>
          <w:rFonts w:ascii="Arabic Typesetting" w:eastAsia="Calibri" w:hAnsi="Arabic Typesetting" w:cs="Arabic Typesetting" w:hint="cs"/>
          <w:sz w:val="44"/>
          <w:szCs w:val="44"/>
          <w:rtl/>
        </w:rPr>
        <w:t>الأبناوي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عثمان بن أبي سودة المقدسي.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النعمان بن سالم الطائفي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يحيى بن عقيل الخزاعي.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حماد بن أبي سليمان الكوفي.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سعيد بن أبي سعيد المقبري.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يزيد بن أبان الرقاشي.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عاصم بن عمر بن قتادة.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حميد بن هلال العدوي.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بكير بن عبد الله بن الأشج.</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المطلب بن عبد الله بن </w:t>
      </w:r>
      <w:proofErr w:type="spellStart"/>
      <w:r w:rsidRPr="0075474B">
        <w:rPr>
          <w:rFonts w:ascii="Arabic Typesetting" w:eastAsia="Calibri" w:hAnsi="Arabic Typesetting" w:cs="Arabic Typesetting" w:hint="cs"/>
          <w:sz w:val="44"/>
          <w:szCs w:val="44"/>
          <w:rtl/>
        </w:rPr>
        <w:t>حنطب</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عقبة بن </w:t>
      </w:r>
      <w:proofErr w:type="spellStart"/>
      <w:r w:rsidRPr="0075474B">
        <w:rPr>
          <w:rFonts w:ascii="Arabic Typesetting" w:eastAsia="Calibri" w:hAnsi="Arabic Typesetting" w:cs="Arabic Typesetting" w:hint="cs"/>
          <w:sz w:val="44"/>
          <w:szCs w:val="44"/>
          <w:rtl/>
        </w:rPr>
        <w:t>التجيبي</w:t>
      </w:r>
      <w:proofErr w:type="spellEnd"/>
      <w:r w:rsidRPr="0075474B">
        <w:rPr>
          <w:rFonts w:ascii="Arabic Typesetting" w:eastAsia="Calibri" w:hAnsi="Arabic Typesetting" w:cs="Arabic Typesetting" w:hint="cs"/>
          <w:sz w:val="44"/>
          <w:szCs w:val="44"/>
          <w:rtl/>
        </w:rPr>
        <w:t xml:space="preserve"> المصري.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سلمة بن كهيل.</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محمد بن يحيى بن حبان.</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عطية بن قيس.</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نمير بن أوس الأشعري.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إياس بن معاوية.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يزيد بن عبد الله بن قسيط الليثي.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سيار بن وردان.</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شرحبيل بن سعد.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مطر بن </w:t>
      </w:r>
      <w:proofErr w:type="spellStart"/>
      <w:r w:rsidRPr="0075474B">
        <w:rPr>
          <w:rFonts w:ascii="Arabic Typesetting" w:eastAsia="Calibri" w:hAnsi="Arabic Typesetting" w:cs="Arabic Typesetting" w:hint="cs"/>
          <w:sz w:val="44"/>
          <w:szCs w:val="44"/>
          <w:rtl/>
        </w:rPr>
        <w:t>طهمان</w:t>
      </w:r>
      <w:proofErr w:type="spellEnd"/>
      <w:r w:rsidRPr="0075474B">
        <w:rPr>
          <w:rFonts w:ascii="Arabic Typesetting" w:eastAsia="Calibri" w:hAnsi="Arabic Typesetting" w:cs="Arabic Typesetting" w:hint="cs"/>
          <w:sz w:val="44"/>
          <w:szCs w:val="44"/>
          <w:rtl/>
        </w:rPr>
        <w:t xml:space="preserve"> الوراق.</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خالد بن أبي عمران التونسي.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محمد بن قيس المدني القاص.</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عبد الله بن هبيرة </w:t>
      </w:r>
      <w:proofErr w:type="spellStart"/>
      <w:r w:rsidRPr="0075474B">
        <w:rPr>
          <w:rFonts w:ascii="Arabic Typesetting" w:eastAsia="Calibri" w:hAnsi="Arabic Typesetting" w:cs="Arabic Typesetting" w:hint="cs"/>
          <w:sz w:val="44"/>
          <w:szCs w:val="44"/>
          <w:rtl/>
        </w:rPr>
        <w:t>السبئي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سليمان بن حبيب المحاربي.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عبيد الله بن أبي يزيد.</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ثابت بن أسلم </w:t>
      </w:r>
      <w:proofErr w:type="spellStart"/>
      <w:r w:rsidRPr="0075474B">
        <w:rPr>
          <w:rFonts w:ascii="Arabic Typesetting" w:eastAsia="Calibri" w:hAnsi="Arabic Typesetting" w:cs="Arabic Typesetting" w:hint="cs"/>
          <w:sz w:val="44"/>
          <w:szCs w:val="44"/>
          <w:rtl/>
        </w:rPr>
        <w:t>البناني</w:t>
      </w:r>
      <w:proofErr w:type="spellEnd"/>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عبدة بن أبي لبابة.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عثمان بن عاصم بن حصين.</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الملك بن حبيب الأزدي.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عاصم </w:t>
      </w:r>
      <w:proofErr w:type="spellStart"/>
      <w:r w:rsidRPr="0075474B">
        <w:rPr>
          <w:rFonts w:ascii="Arabic Typesetting" w:eastAsia="Calibri" w:hAnsi="Arabic Typesetting" w:cs="Arabic Typesetting" w:hint="cs"/>
          <w:sz w:val="44"/>
          <w:szCs w:val="44"/>
          <w:rtl/>
        </w:rPr>
        <w:t>الجحدري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يزيد بن أبي حبيب المصري.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أبو التياح الضبعي.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سالم بن أبي أمية.</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محمد بن أبي موسى.</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يوسف بن مهران البصري.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الرحمن بن ميسرة الحضرمي.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محمد بن مالك </w:t>
      </w:r>
      <w:proofErr w:type="spellStart"/>
      <w:r w:rsidRPr="0075474B">
        <w:rPr>
          <w:rFonts w:ascii="Arabic Typesetting" w:eastAsia="Calibri" w:hAnsi="Arabic Typesetting" w:cs="Arabic Typesetting" w:hint="cs"/>
          <w:sz w:val="44"/>
          <w:szCs w:val="44"/>
          <w:rtl/>
        </w:rPr>
        <w:t>الجوزجاني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عون بن أبي شداد العقيلي.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lastRenderedPageBreak/>
        <w:t>أبو الأعيس عبد الرحمن بن سلمان .</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جعفر بن أبي المغيرة الخزاعي.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ابراهيم بن المهاجر بن جابر.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رياح بن عبيدة الباهلي.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 xml:space="preserve">شرحبيل بن </w:t>
      </w:r>
      <w:proofErr w:type="spellStart"/>
      <w:r w:rsidRPr="0075474B">
        <w:rPr>
          <w:rFonts w:ascii="Arabic Typesetting" w:eastAsia="Calibri" w:hAnsi="Arabic Typesetting" w:cs="Arabic Typesetting" w:hint="cs"/>
          <w:sz w:val="44"/>
          <w:szCs w:val="44"/>
          <w:rtl/>
        </w:rPr>
        <w:t>الخولاني</w:t>
      </w:r>
      <w:proofErr w:type="spellEnd"/>
      <w:r w:rsidRPr="0075474B">
        <w:rPr>
          <w:rFonts w:ascii="Arabic Typesetting" w:eastAsia="Calibri" w:hAnsi="Arabic Typesetting" w:cs="Arabic Typesetting" w:hint="cs"/>
          <w:sz w:val="44"/>
          <w:szCs w:val="44"/>
          <w:rtl/>
        </w:rPr>
        <w:t>.</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مالك بن دينار.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حسان بن عطية الدمشقي.</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محمد بن المنكدر.</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عبد الله بن عبيدة بن نشيط.</w:t>
      </w:r>
    </w:p>
    <w:p w:rsidR="0075474B" w:rsidRPr="0075474B" w:rsidRDefault="0075474B" w:rsidP="0075474B">
      <w:pPr>
        <w:numPr>
          <w:ilvl w:val="0"/>
          <w:numId w:val="5"/>
        </w:numPr>
        <w:ind w:left="744" w:hanging="2"/>
        <w:contextualSpacing/>
        <w:rPr>
          <w:rFonts w:ascii="Arabic Typesetting" w:eastAsia="Calibri" w:hAnsi="Arabic Typesetting" w:cs="Arabic Typesetting"/>
          <w:sz w:val="44"/>
          <w:szCs w:val="44"/>
        </w:rPr>
      </w:pPr>
      <w:r w:rsidRPr="0075474B">
        <w:rPr>
          <w:rFonts w:ascii="Arabic Typesetting" w:eastAsia="Calibri" w:hAnsi="Arabic Typesetting" w:cs="Arabic Typesetting" w:hint="cs"/>
          <w:sz w:val="44"/>
          <w:szCs w:val="44"/>
          <w:rtl/>
        </w:rPr>
        <w:t>يزيد بن أبي مالك الدمشقي.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عبد العزيز بن رفيع الأسدي.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الحارث بن يعقوب المصري.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علي بن زيد بن جدعان.</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فرقد بن يعقوب السبخي.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محمد بن جحادة الأودي.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أيوب بن أبي تميمة.</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اسماعيل بن عبيد الله بن أبي المهاجر.</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علي بن الحكم البصري.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يحيى بن أبي كثير اليمامي,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منصور بن المعتمر.</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صفوان بن سليم المدني.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عبيد الله بن أبي جعفر المصري.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اسماعيل بن محمد بن سعد بن أبي وقاص.</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 xml:space="preserve">عروة بن </w:t>
      </w:r>
      <w:proofErr w:type="spellStart"/>
      <w:r w:rsidRPr="004662AB">
        <w:rPr>
          <w:rFonts w:ascii="Arabic Typesetting" w:hAnsi="Arabic Typesetting" w:cs="Arabic Typesetting" w:hint="cs"/>
          <w:sz w:val="44"/>
          <w:szCs w:val="44"/>
          <w:rtl/>
        </w:rPr>
        <w:t>رويم</w:t>
      </w:r>
      <w:proofErr w:type="spellEnd"/>
      <w:r w:rsidRPr="004662AB">
        <w:rPr>
          <w:rFonts w:ascii="Arabic Typesetting" w:hAnsi="Arabic Typesetting" w:cs="Arabic Typesetting" w:hint="cs"/>
          <w:sz w:val="44"/>
          <w:szCs w:val="44"/>
          <w:rtl/>
        </w:rPr>
        <w:t xml:space="preserve"> اللخمي.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عبد الله بن أبي بكر بن محمد.</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lastRenderedPageBreak/>
        <w:t>ربيعة الرأي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يزيد بن أبي زياد الكوفي.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يحيى بن أبي اسحاق الكوفي.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خصيف بن عبد الرحمن الجزري.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الربيع بن أنس البكري.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يونس بن عبيد البصري.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محمد بن زيد بن المهاجر.</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 xml:space="preserve">سلمة بن تمام </w:t>
      </w:r>
      <w:proofErr w:type="spellStart"/>
      <w:r w:rsidRPr="004662AB">
        <w:rPr>
          <w:rFonts w:ascii="Arabic Typesetting" w:hAnsi="Arabic Typesetting" w:cs="Arabic Typesetting" w:hint="cs"/>
          <w:sz w:val="44"/>
          <w:szCs w:val="44"/>
          <w:rtl/>
        </w:rPr>
        <w:t>الشقري</w:t>
      </w:r>
      <w:proofErr w:type="spellEnd"/>
      <w:r w:rsidRPr="004662AB">
        <w:rPr>
          <w:rFonts w:ascii="Arabic Typesetting" w:hAnsi="Arabic Typesetting" w:cs="Arabic Typesetting" w:hint="cs"/>
          <w:sz w:val="44"/>
          <w:szCs w:val="44"/>
          <w:rtl/>
        </w:rPr>
        <w:t>.</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موسى بن أبي عائشة.</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سلمة بن دينار المدني.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أبان بن أبي عياش.</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خالد الحذاء.</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يحيى بن سعيد الأنصاري.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سعيد بن إياس الجريري.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عمر بن عبد الله، مولى غفرة.</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هشام بن عروة بن الزبير.</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اسماعيل بن أبي خالد الكوفي.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جويبر بن سعيد الأزدي.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سلمة بن نبيط بن شريط</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أبوحمزة الثماني.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 xml:space="preserve">أبو اليمان </w:t>
      </w:r>
      <w:proofErr w:type="spellStart"/>
      <w:r w:rsidRPr="004662AB">
        <w:rPr>
          <w:rFonts w:ascii="Arabic Typesetting" w:hAnsi="Arabic Typesetting" w:cs="Arabic Typesetting" w:hint="cs"/>
          <w:sz w:val="44"/>
          <w:szCs w:val="44"/>
          <w:rtl/>
        </w:rPr>
        <w:t>الهوزني</w:t>
      </w:r>
      <w:proofErr w:type="spellEnd"/>
      <w:r w:rsidRPr="004662AB">
        <w:rPr>
          <w:rFonts w:ascii="Arabic Typesetting" w:hAnsi="Arabic Typesetting" w:cs="Arabic Typesetting" w:hint="cs"/>
          <w:sz w:val="44"/>
          <w:szCs w:val="44"/>
          <w:rtl/>
        </w:rPr>
        <w:t>.</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ابراهيم بن محمد بن الحنفية.</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 xml:space="preserve">الوليد بن </w:t>
      </w:r>
      <w:proofErr w:type="spellStart"/>
      <w:r w:rsidRPr="004662AB">
        <w:rPr>
          <w:rFonts w:ascii="Arabic Typesetting" w:hAnsi="Arabic Typesetting" w:cs="Arabic Typesetting" w:hint="cs"/>
          <w:sz w:val="44"/>
          <w:szCs w:val="44"/>
          <w:rtl/>
        </w:rPr>
        <w:t>زروان</w:t>
      </w:r>
      <w:proofErr w:type="spellEnd"/>
      <w:r w:rsidRPr="004662AB">
        <w:rPr>
          <w:rFonts w:ascii="Arabic Typesetting" w:hAnsi="Arabic Typesetting" w:cs="Arabic Typesetting" w:hint="cs"/>
          <w:sz w:val="44"/>
          <w:szCs w:val="44"/>
          <w:rtl/>
        </w:rPr>
        <w:t xml:space="preserve"> السلمي.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مطر بن ميمون المحاربي.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سهل بن عجلان.</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lastRenderedPageBreak/>
        <w:t>عبد الكريم بن رشيد.</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وائل بن ربيعة.</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يزيد بن جاب الأزدي.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شعيب الجبائي.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عائذ بن أبي عائذ.</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عبد الله بن أبي نهيك.</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proofErr w:type="spellStart"/>
      <w:r w:rsidRPr="004662AB">
        <w:rPr>
          <w:rFonts w:ascii="Arabic Typesetting" w:hAnsi="Arabic Typesetting" w:cs="Arabic Typesetting" w:hint="cs"/>
          <w:sz w:val="44"/>
          <w:szCs w:val="44"/>
          <w:rtl/>
        </w:rPr>
        <w:t>أبوحسبة</w:t>
      </w:r>
      <w:proofErr w:type="spellEnd"/>
      <w:r w:rsidRPr="004662AB">
        <w:rPr>
          <w:rFonts w:ascii="Arabic Typesetting" w:hAnsi="Arabic Typesetting" w:cs="Arabic Typesetting" w:hint="cs"/>
          <w:sz w:val="44"/>
          <w:szCs w:val="44"/>
          <w:rtl/>
        </w:rPr>
        <w:t xml:space="preserve"> الأشجعي.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 xml:space="preserve">ابو سليمان </w:t>
      </w:r>
      <w:proofErr w:type="spellStart"/>
      <w:r w:rsidRPr="004662AB">
        <w:rPr>
          <w:rFonts w:ascii="Arabic Typesetting" w:hAnsi="Arabic Typesetting" w:cs="Arabic Typesetting" w:hint="cs"/>
          <w:sz w:val="44"/>
          <w:szCs w:val="44"/>
          <w:rtl/>
        </w:rPr>
        <w:t>المرعشي</w:t>
      </w:r>
      <w:proofErr w:type="spellEnd"/>
      <w:r w:rsidRPr="004662AB">
        <w:rPr>
          <w:rFonts w:ascii="Arabic Typesetting" w:hAnsi="Arabic Typesetting" w:cs="Arabic Typesetting" w:hint="cs"/>
          <w:sz w:val="44"/>
          <w:szCs w:val="44"/>
          <w:rtl/>
        </w:rPr>
        <w:t>.</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r w:rsidRPr="004662AB">
        <w:rPr>
          <w:rFonts w:ascii="Arabic Typesetting" w:hAnsi="Arabic Typesetting" w:cs="Arabic Typesetting" w:hint="cs"/>
          <w:sz w:val="44"/>
          <w:szCs w:val="44"/>
          <w:rtl/>
        </w:rPr>
        <w:t>هلال الهجري.</w:t>
      </w:r>
    </w:p>
    <w:p w:rsidR="0075474B" w:rsidRPr="004662AB" w:rsidRDefault="0075474B" w:rsidP="0075474B">
      <w:pPr>
        <w:numPr>
          <w:ilvl w:val="0"/>
          <w:numId w:val="5"/>
        </w:numPr>
        <w:ind w:left="744" w:hanging="2"/>
        <w:contextualSpacing/>
        <w:rPr>
          <w:rFonts w:ascii="Arabic Typesetting" w:hAnsi="Arabic Typesetting" w:cs="Arabic Typesetting"/>
          <w:sz w:val="44"/>
          <w:szCs w:val="44"/>
        </w:rPr>
      </w:pPr>
      <w:proofErr w:type="spellStart"/>
      <w:r w:rsidRPr="004662AB">
        <w:rPr>
          <w:rFonts w:ascii="Arabic Typesetting" w:hAnsi="Arabic Typesetting" w:cs="Arabic Typesetting" w:hint="cs"/>
          <w:sz w:val="44"/>
          <w:szCs w:val="44"/>
          <w:rtl/>
        </w:rPr>
        <w:t>سليمن</w:t>
      </w:r>
      <w:proofErr w:type="spellEnd"/>
      <w:r w:rsidRPr="004662AB">
        <w:rPr>
          <w:rFonts w:ascii="Arabic Typesetting" w:hAnsi="Arabic Typesetting" w:cs="Arabic Typesetting" w:hint="cs"/>
          <w:sz w:val="44"/>
          <w:szCs w:val="44"/>
          <w:rtl/>
        </w:rPr>
        <w:t xml:space="preserve"> بن قيس، أبو مقاتل بن سليمان.</w:t>
      </w:r>
    </w:p>
    <w:p w:rsidR="0075474B" w:rsidRPr="004662AB" w:rsidRDefault="0075474B" w:rsidP="0075474B">
      <w:pPr>
        <w:ind w:left="744"/>
        <w:contextualSpacing/>
        <w:rPr>
          <w:rFonts w:ascii="Arabic Typesetting" w:hAnsi="Arabic Typesetting" w:cs="Arabic Typesetting"/>
          <w:sz w:val="44"/>
          <w:szCs w:val="44"/>
          <w:rtl/>
          <w:lang w:bidi="ar-EG"/>
        </w:rPr>
      </w:pPr>
    </w:p>
    <w:p w:rsidR="0075474B" w:rsidRPr="0075474B" w:rsidRDefault="0075474B" w:rsidP="0075474B">
      <w:pPr>
        <w:rPr>
          <w:rFonts w:ascii="Arabic Typesetting" w:hAnsi="Arabic Typesetting" w:cs="Arabic Typesetting" w:hint="cs"/>
          <w:sz w:val="44"/>
          <w:szCs w:val="44"/>
          <w:lang w:bidi="ar-EG"/>
        </w:rPr>
      </w:pPr>
    </w:p>
    <w:sectPr w:rsidR="0075474B" w:rsidRPr="0075474B" w:rsidSect="009E531C">
      <w:headerReference w:type="default" r:id="rId10"/>
      <w:pgSz w:w="11906" w:h="16838"/>
      <w:pgMar w:top="720" w:right="720" w:bottom="720" w:left="720" w:header="708" w:footer="708" w:gutter="0"/>
      <w:pgBorders w:offsetFrom="page">
        <w:top w:val="twistedLines1" w:sz="10" w:space="24" w:color="FF0000"/>
        <w:left w:val="twistedLines1" w:sz="10" w:space="24" w:color="FF0000"/>
        <w:bottom w:val="twistedLines1" w:sz="10" w:space="24" w:color="FF0000"/>
        <w:right w:val="twistedLines1" w:sz="10" w:space="24" w:color="FF000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E6" w:rsidRDefault="000438E6" w:rsidP="0075474B">
      <w:pPr>
        <w:spacing w:after="0" w:line="240" w:lineRule="auto"/>
      </w:pPr>
      <w:r>
        <w:separator/>
      </w:r>
    </w:p>
  </w:endnote>
  <w:endnote w:type="continuationSeparator" w:id="0">
    <w:p w:rsidR="000438E6" w:rsidRDefault="000438E6" w:rsidP="0075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abic Typesetting">
    <w:panose1 w:val="03020402040406030203"/>
    <w:charset w:val="00"/>
    <w:family w:val="script"/>
    <w:pitch w:val="variable"/>
    <w:sig w:usb0="A000206F" w:usb1="C0000000"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E6" w:rsidRDefault="000438E6" w:rsidP="0075474B">
      <w:pPr>
        <w:spacing w:after="0" w:line="240" w:lineRule="auto"/>
      </w:pPr>
      <w:r>
        <w:separator/>
      </w:r>
    </w:p>
  </w:footnote>
  <w:footnote w:type="continuationSeparator" w:id="0">
    <w:p w:rsidR="000438E6" w:rsidRDefault="000438E6" w:rsidP="0075474B">
      <w:pPr>
        <w:spacing w:after="0" w:line="240" w:lineRule="auto"/>
      </w:pPr>
      <w:r>
        <w:continuationSeparator/>
      </w:r>
    </w:p>
  </w:footnote>
  <w:footnote w:id="1">
    <w:p w:rsidR="0075474B" w:rsidRPr="009C0753" w:rsidRDefault="0075474B" w:rsidP="0075474B">
      <w:pPr>
        <w:pStyle w:val="a3"/>
        <w:bidi/>
        <w:rPr>
          <w:rFonts w:ascii="Arabic Typesetting" w:hAnsi="Arabic Typesetting" w:cs="Arabic Typesetting"/>
          <w:sz w:val="36"/>
          <w:szCs w:val="36"/>
          <w:rtl/>
          <w:lang w:bidi="ar-EG"/>
        </w:rPr>
      </w:pPr>
      <w:r w:rsidRPr="009C0753">
        <w:rPr>
          <w:rStyle w:val="a4"/>
          <w:rFonts w:ascii="Arabic Typesetting" w:hAnsi="Arabic Typesetting" w:cs="Arabic Typesetting"/>
          <w:sz w:val="36"/>
          <w:szCs w:val="36"/>
        </w:rPr>
        <w:footnoteRef/>
      </w:r>
      <w:r w:rsidRPr="009C0753">
        <w:rPr>
          <w:rFonts w:ascii="Arabic Typesetting" w:hAnsi="Arabic Typesetting" w:cs="Arabic Typesetting"/>
          <w:sz w:val="36"/>
          <w:szCs w:val="36"/>
        </w:rPr>
        <w:t xml:space="preserve"> </w:t>
      </w:r>
      <w:r w:rsidRPr="009C0753">
        <w:rPr>
          <w:rFonts w:ascii="Arabic Typesetting" w:hAnsi="Arabic Typesetting" w:cs="Arabic Typesetting"/>
          <w:sz w:val="36"/>
          <w:szCs w:val="36"/>
          <w:rtl/>
          <w:lang w:bidi="ar-EG"/>
        </w:rPr>
        <w:t xml:space="preserve"> قمت بإحصاء جميع حالات الاختلاف الحاصلة بين القراء العشرة في سورة البقرة في التنقيط والتشكيل غير المؤثر على المعنى</w:t>
      </w:r>
    </w:p>
  </w:footnote>
  <w:footnote w:id="2">
    <w:p w:rsidR="0075474B" w:rsidRPr="00FE3444" w:rsidRDefault="0075474B" w:rsidP="0075474B">
      <w:pPr>
        <w:pStyle w:val="a3"/>
        <w:bidi/>
        <w:rPr>
          <w:rFonts w:ascii="Arabic Typesetting" w:hAnsi="Arabic Typesetting" w:cs="Arabic Typesetting"/>
          <w:sz w:val="36"/>
          <w:szCs w:val="36"/>
          <w:rtl/>
          <w:lang w:bidi="ar-EG"/>
        </w:rPr>
      </w:pPr>
      <w:r w:rsidRPr="00FE3444">
        <w:rPr>
          <w:rStyle w:val="a4"/>
          <w:rFonts w:ascii="Arabic Typesetting" w:hAnsi="Arabic Typesetting" w:cs="Arabic Typesetting"/>
          <w:sz w:val="36"/>
          <w:szCs w:val="36"/>
        </w:rPr>
        <w:footnoteRef/>
      </w:r>
      <w:r w:rsidRPr="00FE3444">
        <w:rPr>
          <w:rFonts w:ascii="Arabic Typesetting" w:hAnsi="Arabic Typesetting" w:cs="Arabic Typesetting"/>
          <w:sz w:val="36"/>
          <w:szCs w:val="36"/>
        </w:rPr>
        <w:t xml:space="preserve"> </w:t>
      </w:r>
      <w:r w:rsidRPr="00FE3444">
        <w:rPr>
          <w:rFonts w:ascii="Arabic Typesetting" w:hAnsi="Arabic Typesetting" w:cs="Arabic Typesetting"/>
          <w:sz w:val="36"/>
          <w:szCs w:val="36"/>
          <w:rtl/>
          <w:lang w:bidi="ar-EG"/>
        </w:rPr>
        <w:t xml:space="preserve"> «وقرأت على أبي القاسم هبة الله، وقال لي قرأت على أبي حفص عمر بن نصر الكاغدي في بركة زلزل. وقال قرأت على أبي عمر الدوري، وقال أبو عمر: قرأت على إسماعيل بن جعفر، وقرأ إسماعيل على نافع، وذكر نافع أنه قرأ على الأعرج، </w:t>
      </w:r>
      <w:r w:rsidRPr="00D74F95">
        <w:rPr>
          <w:rFonts w:ascii="Arabic Typesetting" w:hAnsi="Arabic Typesetting" w:cs="Arabic Typesetting"/>
          <w:color w:val="C00000"/>
          <w:sz w:val="36"/>
          <w:szCs w:val="36"/>
          <w:rtl/>
          <w:lang w:bidi="ar-EG"/>
        </w:rPr>
        <w:t>وأن الأعرج قال: قرأت على أبي هريرة</w:t>
      </w:r>
      <w:r w:rsidRPr="00FE3444">
        <w:rPr>
          <w:rFonts w:ascii="Arabic Typesetting" w:hAnsi="Arabic Typesetting" w:cs="Arabic Typesetting"/>
          <w:sz w:val="36"/>
          <w:szCs w:val="36"/>
          <w:rtl/>
          <w:lang w:bidi="ar-EG"/>
        </w:rPr>
        <w:t xml:space="preserve">، وقال أبو هريرة: قرأت على أبي بن كعب، وقال أبي: عرض علي رسول الله صلى الله عليه </w:t>
      </w:r>
      <w:proofErr w:type="spellStart"/>
      <w:r w:rsidRPr="00FE3444">
        <w:rPr>
          <w:rFonts w:ascii="Arabic Typesetting" w:hAnsi="Arabic Typesetting" w:cs="Arabic Typesetting"/>
          <w:sz w:val="36"/>
          <w:szCs w:val="36"/>
          <w:rtl/>
          <w:lang w:bidi="ar-EG"/>
        </w:rPr>
        <w:t>وآله</w:t>
      </w:r>
      <w:proofErr w:type="spellEnd"/>
      <w:r w:rsidRPr="00FE3444">
        <w:rPr>
          <w:rFonts w:ascii="Arabic Typesetting" w:hAnsi="Arabic Typesetting" w:cs="Arabic Typesetting"/>
          <w:sz w:val="36"/>
          <w:szCs w:val="36"/>
          <w:rtl/>
          <w:lang w:bidi="ar-EG"/>
        </w:rPr>
        <w:t xml:space="preserve"> وسلم، القرآن وقال: أمرني جبريل عليه السلام أن أعرض عليك القرآن.»</w:t>
      </w:r>
      <w:r w:rsidRPr="00FE3444">
        <w:t xml:space="preserve"> </w:t>
      </w:r>
      <w:r w:rsidRPr="00FE3444">
        <w:rPr>
          <w:rFonts w:ascii="Arabic Typesetting" w:hAnsi="Arabic Typesetting" w:cs="Arabic Typesetting"/>
          <w:sz w:val="36"/>
          <w:szCs w:val="36"/>
          <w:rtl/>
          <w:lang w:bidi="ar-EG"/>
        </w:rPr>
        <w:t>«ا</w:t>
      </w:r>
      <w:r>
        <w:rPr>
          <w:rFonts w:ascii="Arabic Typesetting" w:hAnsi="Arabic Typesetting" w:cs="Arabic Typesetting"/>
          <w:sz w:val="36"/>
          <w:szCs w:val="36"/>
          <w:rtl/>
          <w:lang w:bidi="ar-EG"/>
        </w:rPr>
        <w:t>لمبسوط في القراءات العشر» (ص16)</w:t>
      </w:r>
    </w:p>
  </w:footnote>
  <w:footnote w:id="3">
    <w:p w:rsidR="0075474B" w:rsidRPr="007F0D6C" w:rsidRDefault="0075474B" w:rsidP="0075474B">
      <w:pPr>
        <w:pStyle w:val="a3"/>
        <w:bidi/>
        <w:rPr>
          <w:rFonts w:ascii="Arabic Typesetting" w:hAnsi="Arabic Typesetting" w:cs="Arabic Typesetting"/>
          <w:sz w:val="36"/>
          <w:szCs w:val="36"/>
          <w:rtl/>
          <w:lang w:bidi="ar-EG"/>
        </w:rPr>
      </w:pPr>
      <w:r w:rsidRPr="007F0D6C">
        <w:rPr>
          <w:rStyle w:val="a4"/>
          <w:rFonts w:ascii="Arabic Typesetting" w:hAnsi="Arabic Typesetting" w:cs="Arabic Typesetting"/>
          <w:sz w:val="36"/>
          <w:szCs w:val="36"/>
        </w:rPr>
        <w:footnoteRef/>
      </w:r>
      <w:r w:rsidRPr="007F0D6C">
        <w:rPr>
          <w:rFonts w:ascii="Arabic Typesetting" w:hAnsi="Arabic Typesetting" w:cs="Arabic Typesetting"/>
          <w:sz w:val="36"/>
          <w:szCs w:val="36"/>
        </w:rPr>
        <w:t xml:space="preserve"> </w:t>
      </w:r>
      <w:r w:rsidRPr="007F0D6C">
        <w:rPr>
          <w:rFonts w:ascii="Arabic Typesetting" w:hAnsi="Arabic Typesetting" w:cs="Arabic Typesetting"/>
          <w:sz w:val="36"/>
          <w:szCs w:val="36"/>
          <w:rtl/>
          <w:lang w:bidi="ar-EG"/>
        </w:rPr>
        <w:t>«أخذ القراءة عرضًا عن أبي بن كعب وسمع عمر بن الخطاب،»</w:t>
      </w:r>
      <w:r w:rsidRPr="007F0D6C">
        <w:rPr>
          <w:rFonts w:ascii="Arabic Typesetting" w:hAnsi="Arabic Typesetting" w:cs="Arabic Typesetting"/>
          <w:sz w:val="36"/>
          <w:szCs w:val="36"/>
          <w:lang w:bidi="ar-EG"/>
        </w:rPr>
        <w:t>«</w:t>
      </w:r>
      <w:r w:rsidRPr="007F0D6C">
        <w:rPr>
          <w:rFonts w:ascii="Arabic Typesetting" w:hAnsi="Arabic Typesetting" w:cs="Arabic Typesetting"/>
          <w:sz w:val="36"/>
          <w:szCs w:val="36"/>
          <w:rtl/>
          <w:lang w:bidi="ar-EG"/>
        </w:rPr>
        <w:t>غاية النهاية في طبقات القراء</w:t>
      </w:r>
      <w:r w:rsidRPr="007F0D6C">
        <w:rPr>
          <w:rFonts w:ascii="Arabic Typesetting" w:hAnsi="Arabic Typesetting" w:cs="Arabic Typesetting"/>
          <w:sz w:val="36"/>
          <w:szCs w:val="36"/>
          <w:lang w:bidi="ar-EG"/>
        </w:rPr>
        <w:t>» (1/ 440):</w:t>
      </w:r>
    </w:p>
  </w:footnote>
  <w:footnote w:id="4">
    <w:p w:rsidR="0075474B" w:rsidRPr="009B5642" w:rsidRDefault="0075474B" w:rsidP="0075474B">
      <w:pPr>
        <w:pStyle w:val="a3"/>
        <w:bidi/>
        <w:rPr>
          <w:rFonts w:ascii="Arabic Typesetting" w:hAnsi="Arabic Typesetting" w:cs="Arabic Typesetting"/>
          <w:sz w:val="36"/>
          <w:szCs w:val="36"/>
          <w:rtl/>
          <w:lang w:bidi="ar-EG"/>
        </w:rPr>
      </w:pPr>
      <w:r w:rsidRPr="009B5642">
        <w:rPr>
          <w:rStyle w:val="a4"/>
          <w:rFonts w:ascii="Arabic Typesetting" w:hAnsi="Arabic Typesetting" w:cs="Arabic Typesetting"/>
          <w:sz w:val="36"/>
          <w:szCs w:val="36"/>
        </w:rPr>
        <w:footnoteRef/>
      </w:r>
      <w:r>
        <w:rPr>
          <w:rFonts w:ascii="Arabic Typesetting" w:hAnsi="Arabic Typesetting" w:cs="Arabic Typesetting" w:hint="cs"/>
          <w:sz w:val="36"/>
          <w:szCs w:val="36"/>
          <w:rtl/>
          <w:lang w:bidi="ar-EG"/>
        </w:rPr>
        <w:t>(</w:t>
      </w:r>
      <w:r w:rsidRPr="009B5642">
        <w:rPr>
          <w:rFonts w:ascii="Arabic Typesetting" w:hAnsi="Arabic Typesetting" w:cs="Arabic Typesetting"/>
          <w:sz w:val="36"/>
          <w:szCs w:val="36"/>
          <w:rtl/>
          <w:lang w:bidi="ar-EG"/>
        </w:rPr>
        <w:t xml:space="preserve">هو أبو نعيم وقيل: أبو </w:t>
      </w:r>
      <w:proofErr w:type="spellStart"/>
      <w:r w:rsidRPr="009B5642">
        <w:rPr>
          <w:rFonts w:ascii="Arabic Typesetting" w:hAnsi="Arabic Typesetting" w:cs="Arabic Typesetting"/>
          <w:sz w:val="36"/>
          <w:szCs w:val="36"/>
          <w:rtl/>
          <w:lang w:bidi="ar-EG"/>
        </w:rPr>
        <w:t>رويم</w:t>
      </w:r>
      <w:proofErr w:type="spellEnd"/>
      <w:r w:rsidRPr="009B5642">
        <w:rPr>
          <w:rFonts w:ascii="Arabic Typesetting" w:hAnsi="Arabic Typesetting" w:cs="Arabic Typesetting"/>
          <w:sz w:val="36"/>
          <w:szCs w:val="36"/>
          <w:rtl/>
          <w:lang w:bidi="ar-EG"/>
        </w:rPr>
        <w:t xml:space="preserve"> «4» وقيل: أبو عبد الرّحمن وقيل: أبو الحسن نافع بن عبد الرّحمن بن أبي نعيم مولى جعونة «5» بن شعوب الليثي حليف حمزة بن عبد المطّلب، وكان يقول: أصلي من أصبهان. قرأ على جماعة منهم: مسلم بن جندب «6» ويزيد بن رومان، وصالح بن خوات، وعبد الرحمن بن هرمز الأعرج، وأبو جعفر يزيد بن القعقاع.</w:t>
      </w:r>
      <w:r>
        <w:rPr>
          <w:rFonts w:ascii="Arabic Typesetting" w:hAnsi="Arabic Typesetting" w:cs="Arabic Typesetting" w:hint="cs"/>
          <w:sz w:val="36"/>
          <w:szCs w:val="36"/>
          <w:rtl/>
          <w:lang w:bidi="ar-EG"/>
        </w:rPr>
        <w:t xml:space="preserve"> )</w:t>
      </w:r>
      <w:r w:rsidRPr="009B5642">
        <w:rPr>
          <w:rFonts w:ascii="Arabic Typesetting" w:hAnsi="Arabic Typesetting" w:cs="Arabic Typesetting"/>
          <w:sz w:val="36"/>
          <w:szCs w:val="36"/>
          <w:rtl/>
          <w:lang w:bidi="ar-EG"/>
        </w:rPr>
        <w:t xml:space="preserve"> «الوجيز في شرح قراءات </w:t>
      </w:r>
      <w:proofErr w:type="spellStart"/>
      <w:r w:rsidRPr="009B5642">
        <w:rPr>
          <w:rFonts w:ascii="Arabic Typesetting" w:hAnsi="Arabic Typesetting" w:cs="Arabic Typesetting"/>
          <w:sz w:val="36"/>
          <w:szCs w:val="36"/>
          <w:rtl/>
          <w:lang w:bidi="ar-EG"/>
        </w:rPr>
        <w:t>القرأة</w:t>
      </w:r>
      <w:proofErr w:type="spellEnd"/>
      <w:r w:rsidRPr="009B5642">
        <w:rPr>
          <w:rFonts w:ascii="Arabic Typesetting" w:hAnsi="Arabic Typesetting" w:cs="Arabic Typesetting"/>
          <w:sz w:val="36"/>
          <w:szCs w:val="36"/>
          <w:rtl/>
          <w:lang w:bidi="ar-EG"/>
        </w:rPr>
        <w:t xml:space="preserve"> الثم</w:t>
      </w:r>
      <w:r>
        <w:rPr>
          <w:rFonts w:ascii="Arabic Typesetting" w:hAnsi="Arabic Typesetting" w:cs="Arabic Typesetting"/>
          <w:sz w:val="36"/>
          <w:szCs w:val="36"/>
          <w:rtl/>
          <w:lang w:bidi="ar-EG"/>
        </w:rPr>
        <w:t xml:space="preserve">انية أئمة الأمصار </w:t>
      </w:r>
      <w:proofErr w:type="spellStart"/>
      <w:r>
        <w:rPr>
          <w:rFonts w:ascii="Arabic Typesetting" w:hAnsi="Arabic Typesetting" w:cs="Arabic Typesetting"/>
          <w:sz w:val="36"/>
          <w:szCs w:val="36"/>
          <w:rtl/>
          <w:lang w:bidi="ar-EG"/>
        </w:rPr>
        <w:t>الخمسة</w:t>
      </w:r>
      <w:r>
        <w:rPr>
          <w:rFonts w:ascii="Arabic Typesetting" w:hAnsi="Arabic Typesetting" w:cs="Arabic Typesetting" w:hint="cs"/>
          <w:sz w:val="36"/>
          <w:szCs w:val="36"/>
          <w:rtl/>
          <w:lang w:bidi="ar-EG"/>
        </w:rPr>
        <w:t>؛أبوعلي</w:t>
      </w:r>
      <w:proofErr w:type="spellEnd"/>
      <w:r>
        <w:rPr>
          <w:rFonts w:ascii="Arabic Typesetting" w:hAnsi="Arabic Typesetting" w:cs="Arabic Typesetting" w:hint="cs"/>
          <w:sz w:val="36"/>
          <w:szCs w:val="36"/>
          <w:rtl/>
          <w:lang w:bidi="ar-EG"/>
        </w:rPr>
        <w:t xml:space="preserve"> </w:t>
      </w:r>
      <w:proofErr w:type="spellStart"/>
      <w:r>
        <w:rPr>
          <w:rFonts w:ascii="Arabic Typesetting" w:hAnsi="Arabic Typesetting" w:cs="Arabic Typesetting" w:hint="cs"/>
          <w:sz w:val="36"/>
          <w:szCs w:val="36"/>
          <w:rtl/>
          <w:lang w:bidi="ar-EG"/>
        </w:rPr>
        <w:t>الأهوازي</w:t>
      </w:r>
      <w:proofErr w:type="spellEnd"/>
      <w:r>
        <w:rPr>
          <w:rFonts w:ascii="Arabic Typesetting" w:hAnsi="Arabic Typesetting" w:cs="Arabic Typesetting"/>
          <w:sz w:val="36"/>
          <w:szCs w:val="36"/>
          <w:rtl/>
          <w:lang w:bidi="ar-EG"/>
        </w:rPr>
        <w:t>» (ص65)</w:t>
      </w:r>
    </w:p>
  </w:footnote>
  <w:footnote w:id="5">
    <w:p w:rsidR="0075474B" w:rsidRPr="006E1ED0" w:rsidRDefault="0075474B" w:rsidP="0075474B">
      <w:pPr>
        <w:pStyle w:val="a3"/>
        <w:bidi/>
        <w:rPr>
          <w:rFonts w:ascii="Arabic Typesetting" w:hAnsi="Arabic Typesetting" w:cs="Arabic Typesetting"/>
          <w:sz w:val="36"/>
          <w:szCs w:val="36"/>
          <w:rtl/>
          <w:lang w:bidi="ar-EG"/>
        </w:rPr>
      </w:pPr>
      <w:r w:rsidRPr="006E1ED0">
        <w:rPr>
          <w:rStyle w:val="a4"/>
          <w:rFonts w:ascii="Arabic Typesetting" w:hAnsi="Arabic Typesetting" w:cs="Arabic Typesetting"/>
          <w:sz w:val="36"/>
          <w:szCs w:val="36"/>
        </w:rPr>
        <w:footnoteRef/>
      </w:r>
      <w:r w:rsidRPr="006E1ED0">
        <w:rPr>
          <w:rFonts w:ascii="Arabic Typesetting" w:hAnsi="Arabic Typesetting" w:cs="Arabic Typesetting"/>
          <w:sz w:val="36"/>
          <w:szCs w:val="36"/>
        </w:rPr>
        <w:t xml:space="preserve"> </w:t>
      </w:r>
      <w:r w:rsidRPr="006E1ED0">
        <w:rPr>
          <w:rFonts w:ascii="Arabic Typesetting" w:hAnsi="Arabic Typesetting" w:cs="Arabic Typesetting"/>
          <w:sz w:val="36"/>
          <w:szCs w:val="36"/>
          <w:rtl/>
          <w:lang w:bidi="ar-EG"/>
        </w:rPr>
        <w:t>«وَقَرَأَ عِكْرِمَةُ بْنُ خَالِدٍ عَلَى أَصْحَابِ ابْنِ عَبَّاسٍ، وَتَقَدَّمَ سَنَدُهُ، وَقَرَأَ عِكْرِمَةُ مَوْلَى ابْنِ عَبَّاسٍ عَلَى ابْنِ عَبَّاسٍ، وَقَرَأَ ابْنُ ‌</w:t>
      </w:r>
      <w:proofErr w:type="spellStart"/>
      <w:r w:rsidRPr="006E1ED0">
        <w:rPr>
          <w:rFonts w:ascii="Arabic Typesetting" w:hAnsi="Arabic Typesetting" w:cs="Arabic Typesetting"/>
          <w:sz w:val="36"/>
          <w:szCs w:val="36"/>
          <w:rtl/>
          <w:lang w:bidi="ar-EG"/>
        </w:rPr>
        <w:t>مُحَيْصِنٍ</w:t>
      </w:r>
      <w:proofErr w:type="spellEnd"/>
      <w:r w:rsidRPr="006E1ED0">
        <w:rPr>
          <w:rFonts w:ascii="Arabic Typesetting" w:hAnsi="Arabic Typesetting" w:cs="Arabic Typesetting"/>
          <w:sz w:val="36"/>
          <w:szCs w:val="36"/>
          <w:rtl/>
          <w:lang w:bidi="ar-EG"/>
        </w:rPr>
        <w:t xml:space="preserve"> عَلَى مُجَاهِدٍ </w:t>
      </w:r>
      <w:proofErr w:type="spellStart"/>
      <w:r w:rsidRPr="006E1ED0">
        <w:rPr>
          <w:rFonts w:ascii="Arabic Typesetting" w:hAnsi="Arabic Typesetting" w:cs="Arabic Typesetting"/>
          <w:sz w:val="36"/>
          <w:szCs w:val="36"/>
          <w:rtl/>
          <w:lang w:bidi="ar-EG"/>
        </w:rPr>
        <w:t>وَدِرْبَاسٍ،»«النشر</w:t>
      </w:r>
      <w:proofErr w:type="spellEnd"/>
      <w:r w:rsidRPr="006E1ED0">
        <w:rPr>
          <w:rFonts w:ascii="Arabic Typesetting" w:hAnsi="Arabic Typesetting" w:cs="Arabic Typesetting"/>
          <w:sz w:val="36"/>
          <w:szCs w:val="36"/>
          <w:rtl/>
          <w:lang w:bidi="ar-EG"/>
        </w:rPr>
        <w:t xml:space="preserve"> في القراءات العشر» (1/ 133)</w:t>
      </w:r>
    </w:p>
  </w:footnote>
  <w:footnote w:id="6">
    <w:p w:rsidR="0075474B" w:rsidRPr="001F4D94" w:rsidRDefault="0075474B" w:rsidP="0075474B">
      <w:pPr>
        <w:pStyle w:val="a5"/>
        <w:bidi/>
        <w:ind w:left="33"/>
        <w:rPr>
          <w:rFonts w:ascii="Arabic Typesetting" w:hAnsi="Arabic Typesetting" w:cs="Arabic Typesetting"/>
          <w:sz w:val="36"/>
          <w:szCs w:val="36"/>
          <w:rtl/>
          <w:lang w:bidi="ar-EG"/>
        </w:rPr>
      </w:pPr>
      <w:r>
        <w:rPr>
          <w:rStyle w:val="a4"/>
        </w:rPr>
        <w:footnoteRef/>
      </w:r>
      <w:r>
        <w:t xml:space="preserve"> </w:t>
      </w:r>
      <w:r w:rsidRPr="001F4D94">
        <w:rPr>
          <w:rFonts w:ascii="Arabic Typesetting" w:hAnsi="Arabic Typesetting" w:cs="Arabic Typesetting"/>
          <w:sz w:val="36"/>
          <w:szCs w:val="36"/>
          <w:rtl/>
          <w:lang w:bidi="ar-EG"/>
        </w:rPr>
        <w:t>«</w:t>
      </w:r>
      <w:r w:rsidRPr="001F4D94">
        <w:rPr>
          <w:rFonts w:ascii="Arabic Typesetting" w:hAnsi="Arabic Typesetting" w:cs="Arabic Typesetting" w:hint="cs"/>
          <w:sz w:val="36"/>
          <w:szCs w:val="36"/>
          <w:rtl/>
          <w:lang w:bidi="ar-EG"/>
        </w:rPr>
        <w:t>حمزة...</w:t>
      </w:r>
      <w:r w:rsidRPr="001F4D94">
        <w:rPr>
          <w:rFonts w:ascii="Arabic Typesetting" w:hAnsi="Arabic Typesetting" w:cs="Arabic Typesetting"/>
          <w:sz w:val="36"/>
          <w:szCs w:val="36"/>
          <w:rtl/>
          <w:lang w:bidi="ar-EG"/>
        </w:rPr>
        <w:t xml:space="preserve">قال غير واحد عنه: إنه أخذ عن أبي محمد سليمان بن مهران الأعمش، قيل: عرضا، وقيل: سماعا للحروف حرفا </w:t>
      </w:r>
      <w:proofErr w:type="spellStart"/>
      <w:r w:rsidRPr="001F4D94">
        <w:rPr>
          <w:rFonts w:ascii="Arabic Typesetting" w:hAnsi="Arabic Typesetting" w:cs="Arabic Typesetting"/>
          <w:sz w:val="36"/>
          <w:szCs w:val="36"/>
          <w:rtl/>
          <w:lang w:bidi="ar-EG"/>
        </w:rPr>
        <w:t>حرفا</w:t>
      </w:r>
      <w:proofErr w:type="spellEnd"/>
      <w:r w:rsidRPr="001F4D94">
        <w:rPr>
          <w:rFonts w:ascii="Arabic Typesetting" w:hAnsi="Arabic Typesetting" w:cs="Arabic Typesetting"/>
          <w:sz w:val="36"/>
          <w:szCs w:val="36"/>
          <w:rtl/>
          <w:lang w:bidi="ar-EG"/>
        </w:rPr>
        <w:t xml:space="preserve">، وهذا والعرض سواء، وقرأ الأعمش على يحيى بن وثاب الأسدي مولاهم، وقرأ يحيى على جماعة من أصحاب عبد </w:t>
      </w:r>
      <w:proofErr w:type="spellStart"/>
      <w:r w:rsidRPr="001F4D94">
        <w:rPr>
          <w:rFonts w:ascii="Arabic Typesetting" w:hAnsi="Arabic Typesetting" w:cs="Arabic Typesetting"/>
          <w:sz w:val="36"/>
          <w:szCs w:val="36"/>
          <w:rtl/>
          <w:lang w:bidi="ar-EG"/>
        </w:rPr>
        <w:t>الله،أبي</w:t>
      </w:r>
      <w:proofErr w:type="spellEnd"/>
      <w:r w:rsidRPr="001F4D94">
        <w:rPr>
          <w:rFonts w:ascii="Arabic Typesetting" w:hAnsi="Arabic Typesetting" w:cs="Arabic Typesetting"/>
          <w:sz w:val="36"/>
          <w:szCs w:val="36"/>
          <w:rtl/>
          <w:lang w:bidi="ar-EG"/>
        </w:rPr>
        <w:t xml:space="preserve"> مريم زر بن حبيش، وأبي عبد الرحمن السلمي، وأبي مسلم عبيدة بن عمرو بن قيس السلماني قاضي البصرة، وأبي شبل علقمة بن قيس بن عبد الله النخعي، وأبي عبد الرحمن الأسود بن يزيد النخعي، وأبي عائشة مسروق بن الأجدع الهمداني الوادعي، وأبي معاوية عبيد بن </w:t>
      </w:r>
      <w:proofErr w:type="spellStart"/>
      <w:r w:rsidRPr="001F4D94">
        <w:rPr>
          <w:rFonts w:ascii="Arabic Typesetting" w:hAnsi="Arabic Typesetting" w:cs="Arabic Typesetting"/>
          <w:sz w:val="36"/>
          <w:szCs w:val="36"/>
          <w:rtl/>
          <w:lang w:bidi="ar-EG"/>
        </w:rPr>
        <w:t>نضيلة</w:t>
      </w:r>
      <w:proofErr w:type="spellEnd"/>
      <w:r w:rsidRPr="001F4D94">
        <w:rPr>
          <w:rFonts w:ascii="Arabic Typesetting" w:hAnsi="Arabic Typesetting" w:cs="Arabic Typesetting"/>
          <w:sz w:val="36"/>
          <w:szCs w:val="36"/>
          <w:rtl/>
          <w:lang w:bidi="ar-EG"/>
        </w:rPr>
        <w:t xml:space="preserve"> الخزاعي، </w:t>
      </w:r>
      <w:proofErr w:type="spellStart"/>
      <w:r w:rsidRPr="001F4D94">
        <w:rPr>
          <w:rFonts w:ascii="Arabic Typesetting" w:hAnsi="Arabic Typesetting" w:cs="Arabic Typesetting"/>
          <w:sz w:val="36"/>
          <w:szCs w:val="36"/>
          <w:rtl/>
          <w:lang w:bidi="ar-EG"/>
        </w:rPr>
        <w:t>وقرءوا</w:t>
      </w:r>
      <w:proofErr w:type="spellEnd"/>
      <w:r w:rsidRPr="001F4D94">
        <w:rPr>
          <w:rFonts w:ascii="Arabic Typesetting" w:hAnsi="Arabic Typesetting" w:cs="Arabic Typesetting"/>
          <w:sz w:val="36"/>
          <w:szCs w:val="36"/>
          <w:rtl/>
          <w:lang w:bidi="ar-EG"/>
        </w:rPr>
        <w:t xml:space="preserve"> على عبد الله بن مسعود، وقرأ على النبي صلى الله عليه وسلم.»</w:t>
      </w:r>
      <w:r w:rsidRPr="001F4D94">
        <w:rPr>
          <w:sz w:val="18"/>
          <w:szCs w:val="18"/>
          <w:rtl/>
        </w:rPr>
        <w:t xml:space="preserve"> </w:t>
      </w:r>
      <w:r w:rsidRPr="001F4D94">
        <w:rPr>
          <w:rFonts w:ascii="Arabic Typesetting" w:hAnsi="Arabic Typesetting" w:cs="Arabic Typesetting"/>
          <w:sz w:val="36"/>
          <w:szCs w:val="36"/>
          <w:rtl/>
          <w:lang w:bidi="ar-EG"/>
        </w:rPr>
        <w:t xml:space="preserve">«الإقناع في القراءات </w:t>
      </w:r>
      <w:proofErr w:type="spellStart"/>
      <w:r w:rsidRPr="001F4D94">
        <w:rPr>
          <w:rFonts w:ascii="Arabic Typesetting" w:hAnsi="Arabic Typesetting" w:cs="Arabic Typesetting"/>
          <w:sz w:val="36"/>
          <w:szCs w:val="36"/>
          <w:rtl/>
          <w:lang w:bidi="ar-EG"/>
        </w:rPr>
        <w:t>السبع</w:t>
      </w:r>
      <w:r w:rsidRPr="001F4D94">
        <w:rPr>
          <w:rFonts w:ascii="Arabic Typesetting" w:hAnsi="Arabic Typesetting" w:cs="Arabic Typesetting" w:hint="cs"/>
          <w:sz w:val="36"/>
          <w:szCs w:val="36"/>
          <w:rtl/>
          <w:lang w:bidi="ar-EG"/>
        </w:rPr>
        <w:t>؛ابن</w:t>
      </w:r>
      <w:proofErr w:type="spellEnd"/>
      <w:r w:rsidRPr="001F4D94">
        <w:rPr>
          <w:rFonts w:ascii="Arabic Typesetting" w:hAnsi="Arabic Typesetting" w:cs="Arabic Typesetting" w:hint="cs"/>
          <w:sz w:val="36"/>
          <w:szCs w:val="36"/>
          <w:rtl/>
          <w:lang w:bidi="ar-EG"/>
        </w:rPr>
        <w:t xml:space="preserve"> </w:t>
      </w:r>
      <w:proofErr w:type="spellStart"/>
      <w:r w:rsidRPr="001F4D94">
        <w:rPr>
          <w:rFonts w:ascii="Arabic Typesetting" w:hAnsi="Arabic Typesetting" w:cs="Arabic Typesetting" w:hint="cs"/>
          <w:sz w:val="36"/>
          <w:szCs w:val="36"/>
          <w:rtl/>
          <w:lang w:bidi="ar-EG"/>
        </w:rPr>
        <w:t>الباذش</w:t>
      </w:r>
      <w:proofErr w:type="spellEnd"/>
      <w:r w:rsidRPr="001F4D94">
        <w:rPr>
          <w:rFonts w:ascii="Arabic Typesetting" w:hAnsi="Arabic Typesetting" w:cs="Arabic Typesetting"/>
          <w:sz w:val="36"/>
          <w:szCs w:val="36"/>
          <w:rtl/>
          <w:lang w:bidi="ar-EG"/>
        </w:rPr>
        <w:t>» (ص42)</w:t>
      </w:r>
    </w:p>
    <w:p w:rsidR="0075474B" w:rsidRPr="001F4D94" w:rsidRDefault="0075474B" w:rsidP="0075474B">
      <w:pPr>
        <w:pStyle w:val="a3"/>
        <w:bidi/>
        <w:rPr>
          <w:rtl/>
          <w:lang w:bidi="ar-EG"/>
        </w:rPr>
      </w:pPr>
    </w:p>
  </w:footnote>
  <w:footnote w:id="7">
    <w:p w:rsidR="0075474B" w:rsidRPr="001F4D94" w:rsidRDefault="0075474B" w:rsidP="0075474B">
      <w:pPr>
        <w:pStyle w:val="a5"/>
        <w:bidi/>
        <w:ind w:left="33"/>
        <w:rPr>
          <w:rFonts w:ascii="Arabic Typesetting" w:hAnsi="Arabic Typesetting" w:cs="Arabic Typesetting"/>
          <w:sz w:val="36"/>
          <w:szCs w:val="36"/>
          <w:rtl/>
          <w:lang w:bidi="ar-EG"/>
        </w:rPr>
      </w:pPr>
      <w:r>
        <w:rPr>
          <w:rStyle w:val="a4"/>
        </w:rPr>
        <w:footnoteRef/>
      </w:r>
      <w:r>
        <w:t xml:space="preserve"> </w:t>
      </w:r>
      <w:r w:rsidRPr="001F4D94">
        <w:rPr>
          <w:rFonts w:ascii="Arabic Typesetting" w:hAnsi="Arabic Typesetting" w:cs="Arabic Typesetting"/>
          <w:sz w:val="36"/>
          <w:szCs w:val="36"/>
          <w:rtl/>
          <w:lang w:bidi="ar-EG"/>
        </w:rPr>
        <w:t>«</w:t>
      </w:r>
      <w:r w:rsidRPr="001F4D94">
        <w:rPr>
          <w:rFonts w:ascii="Arabic Typesetting" w:hAnsi="Arabic Typesetting" w:cs="Arabic Typesetting" w:hint="cs"/>
          <w:sz w:val="36"/>
          <w:szCs w:val="36"/>
          <w:rtl/>
          <w:lang w:bidi="ar-EG"/>
        </w:rPr>
        <w:t>حمزة...</w:t>
      </w:r>
      <w:r w:rsidRPr="001F4D94">
        <w:rPr>
          <w:rFonts w:ascii="Arabic Typesetting" w:hAnsi="Arabic Typesetting" w:cs="Arabic Typesetting"/>
          <w:sz w:val="36"/>
          <w:szCs w:val="36"/>
          <w:rtl/>
          <w:lang w:bidi="ar-EG"/>
        </w:rPr>
        <w:t xml:space="preserve">قال غير واحد عنه: إنه أخذ عن أبي محمد سليمان بن مهران الأعمش، قيل: عرضا، وقيل: سماعا للحروف حرفا </w:t>
      </w:r>
      <w:proofErr w:type="spellStart"/>
      <w:r w:rsidRPr="001F4D94">
        <w:rPr>
          <w:rFonts w:ascii="Arabic Typesetting" w:hAnsi="Arabic Typesetting" w:cs="Arabic Typesetting"/>
          <w:sz w:val="36"/>
          <w:szCs w:val="36"/>
          <w:rtl/>
          <w:lang w:bidi="ar-EG"/>
        </w:rPr>
        <w:t>حرفا</w:t>
      </w:r>
      <w:proofErr w:type="spellEnd"/>
      <w:r w:rsidRPr="001F4D94">
        <w:rPr>
          <w:rFonts w:ascii="Arabic Typesetting" w:hAnsi="Arabic Typesetting" w:cs="Arabic Typesetting"/>
          <w:sz w:val="36"/>
          <w:szCs w:val="36"/>
          <w:rtl/>
          <w:lang w:bidi="ar-EG"/>
        </w:rPr>
        <w:t xml:space="preserve">، وهذا والعرض سواء، وقرأ الأعمش على يحيى بن وثاب الأسدي مولاهم، وقرأ يحيى على جماعة من أصحاب عبد </w:t>
      </w:r>
      <w:proofErr w:type="spellStart"/>
      <w:r w:rsidRPr="001F4D94">
        <w:rPr>
          <w:rFonts w:ascii="Arabic Typesetting" w:hAnsi="Arabic Typesetting" w:cs="Arabic Typesetting"/>
          <w:sz w:val="36"/>
          <w:szCs w:val="36"/>
          <w:rtl/>
          <w:lang w:bidi="ar-EG"/>
        </w:rPr>
        <w:t>الله،أبي</w:t>
      </w:r>
      <w:proofErr w:type="spellEnd"/>
      <w:r w:rsidRPr="001F4D94">
        <w:rPr>
          <w:rFonts w:ascii="Arabic Typesetting" w:hAnsi="Arabic Typesetting" w:cs="Arabic Typesetting"/>
          <w:sz w:val="36"/>
          <w:szCs w:val="36"/>
          <w:rtl/>
          <w:lang w:bidi="ar-EG"/>
        </w:rPr>
        <w:t xml:space="preserve"> مريم زر بن حبيش، وأبي عبد الرحمن السلمي، وأبي مسلم عبيدة بن عمرو بن قيس السلماني قاضي البصرة، وأبي شبل علقمة بن قيس بن عبد الله النخعي، وأبي عبد الرحمن الأسود بن يزيد النخعي، وأبي عائشة مسروق بن الأجدع الهمداني الوادعي، وأبي معاوية عبيد بن </w:t>
      </w:r>
      <w:proofErr w:type="spellStart"/>
      <w:r w:rsidRPr="001F4D94">
        <w:rPr>
          <w:rFonts w:ascii="Arabic Typesetting" w:hAnsi="Arabic Typesetting" w:cs="Arabic Typesetting"/>
          <w:sz w:val="36"/>
          <w:szCs w:val="36"/>
          <w:rtl/>
          <w:lang w:bidi="ar-EG"/>
        </w:rPr>
        <w:t>نضيلة</w:t>
      </w:r>
      <w:proofErr w:type="spellEnd"/>
      <w:r w:rsidRPr="001F4D94">
        <w:rPr>
          <w:rFonts w:ascii="Arabic Typesetting" w:hAnsi="Arabic Typesetting" w:cs="Arabic Typesetting"/>
          <w:sz w:val="36"/>
          <w:szCs w:val="36"/>
          <w:rtl/>
          <w:lang w:bidi="ar-EG"/>
        </w:rPr>
        <w:t xml:space="preserve"> الخزاعي، </w:t>
      </w:r>
      <w:proofErr w:type="spellStart"/>
      <w:r w:rsidRPr="001F4D94">
        <w:rPr>
          <w:rFonts w:ascii="Arabic Typesetting" w:hAnsi="Arabic Typesetting" w:cs="Arabic Typesetting"/>
          <w:sz w:val="36"/>
          <w:szCs w:val="36"/>
          <w:rtl/>
          <w:lang w:bidi="ar-EG"/>
        </w:rPr>
        <w:t>وقرءوا</w:t>
      </w:r>
      <w:proofErr w:type="spellEnd"/>
      <w:r w:rsidRPr="001F4D94">
        <w:rPr>
          <w:rFonts w:ascii="Arabic Typesetting" w:hAnsi="Arabic Typesetting" w:cs="Arabic Typesetting"/>
          <w:sz w:val="36"/>
          <w:szCs w:val="36"/>
          <w:rtl/>
          <w:lang w:bidi="ar-EG"/>
        </w:rPr>
        <w:t xml:space="preserve"> على عبد الله بن مسعود، وقرأ على النبي صلى الله عليه وسلم.»</w:t>
      </w:r>
      <w:r w:rsidRPr="001F4D94">
        <w:rPr>
          <w:sz w:val="18"/>
          <w:szCs w:val="18"/>
          <w:rtl/>
        </w:rPr>
        <w:t xml:space="preserve"> </w:t>
      </w:r>
      <w:r w:rsidRPr="001F4D94">
        <w:rPr>
          <w:rFonts w:ascii="Arabic Typesetting" w:hAnsi="Arabic Typesetting" w:cs="Arabic Typesetting"/>
          <w:sz w:val="36"/>
          <w:szCs w:val="36"/>
          <w:rtl/>
          <w:lang w:bidi="ar-EG"/>
        </w:rPr>
        <w:t xml:space="preserve">«الإقناع في القراءات </w:t>
      </w:r>
      <w:proofErr w:type="spellStart"/>
      <w:r w:rsidRPr="001F4D94">
        <w:rPr>
          <w:rFonts w:ascii="Arabic Typesetting" w:hAnsi="Arabic Typesetting" w:cs="Arabic Typesetting"/>
          <w:sz w:val="36"/>
          <w:szCs w:val="36"/>
          <w:rtl/>
          <w:lang w:bidi="ar-EG"/>
        </w:rPr>
        <w:t>السبع</w:t>
      </w:r>
      <w:r w:rsidRPr="001F4D94">
        <w:rPr>
          <w:rFonts w:ascii="Arabic Typesetting" w:hAnsi="Arabic Typesetting" w:cs="Arabic Typesetting" w:hint="cs"/>
          <w:sz w:val="36"/>
          <w:szCs w:val="36"/>
          <w:rtl/>
          <w:lang w:bidi="ar-EG"/>
        </w:rPr>
        <w:t>؛ابن</w:t>
      </w:r>
      <w:proofErr w:type="spellEnd"/>
      <w:r w:rsidRPr="001F4D94">
        <w:rPr>
          <w:rFonts w:ascii="Arabic Typesetting" w:hAnsi="Arabic Typesetting" w:cs="Arabic Typesetting" w:hint="cs"/>
          <w:sz w:val="36"/>
          <w:szCs w:val="36"/>
          <w:rtl/>
          <w:lang w:bidi="ar-EG"/>
        </w:rPr>
        <w:t xml:space="preserve"> </w:t>
      </w:r>
      <w:proofErr w:type="spellStart"/>
      <w:r w:rsidRPr="001F4D94">
        <w:rPr>
          <w:rFonts w:ascii="Arabic Typesetting" w:hAnsi="Arabic Typesetting" w:cs="Arabic Typesetting" w:hint="cs"/>
          <w:sz w:val="36"/>
          <w:szCs w:val="36"/>
          <w:rtl/>
          <w:lang w:bidi="ar-EG"/>
        </w:rPr>
        <w:t>الباذش</w:t>
      </w:r>
      <w:proofErr w:type="spellEnd"/>
      <w:r w:rsidRPr="001F4D94">
        <w:rPr>
          <w:rFonts w:ascii="Arabic Typesetting" w:hAnsi="Arabic Typesetting" w:cs="Arabic Typesetting"/>
          <w:sz w:val="36"/>
          <w:szCs w:val="36"/>
          <w:rtl/>
          <w:lang w:bidi="ar-EG"/>
        </w:rPr>
        <w:t>» (ص42)</w:t>
      </w:r>
    </w:p>
  </w:footnote>
  <w:footnote w:id="8">
    <w:p w:rsidR="0075474B" w:rsidRPr="001F4D94" w:rsidRDefault="0075474B" w:rsidP="0075474B">
      <w:pPr>
        <w:pStyle w:val="a5"/>
        <w:bidi/>
        <w:ind w:left="33"/>
        <w:rPr>
          <w:rFonts w:ascii="Arabic Typesetting" w:hAnsi="Arabic Typesetting" w:cs="Arabic Typesetting"/>
          <w:sz w:val="36"/>
          <w:szCs w:val="36"/>
          <w:rtl/>
          <w:lang w:bidi="ar-EG"/>
        </w:rPr>
      </w:pPr>
      <w:r>
        <w:rPr>
          <w:rStyle w:val="a4"/>
        </w:rPr>
        <w:footnoteRef/>
      </w:r>
      <w:r>
        <w:t xml:space="preserve"> </w:t>
      </w:r>
      <w:r w:rsidRPr="001F4D94">
        <w:rPr>
          <w:rFonts w:ascii="Arabic Typesetting" w:hAnsi="Arabic Typesetting" w:cs="Arabic Typesetting"/>
          <w:sz w:val="36"/>
          <w:szCs w:val="36"/>
          <w:rtl/>
          <w:lang w:bidi="ar-EG"/>
        </w:rPr>
        <w:t>«</w:t>
      </w:r>
      <w:r w:rsidRPr="001F4D94">
        <w:rPr>
          <w:rFonts w:ascii="Arabic Typesetting" w:hAnsi="Arabic Typesetting" w:cs="Arabic Typesetting" w:hint="cs"/>
          <w:sz w:val="36"/>
          <w:szCs w:val="36"/>
          <w:rtl/>
          <w:lang w:bidi="ar-EG"/>
        </w:rPr>
        <w:t>حمزة...</w:t>
      </w:r>
      <w:r w:rsidRPr="001F4D94">
        <w:rPr>
          <w:rFonts w:ascii="Arabic Typesetting" w:hAnsi="Arabic Typesetting" w:cs="Arabic Typesetting"/>
          <w:sz w:val="36"/>
          <w:szCs w:val="36"/>
          <w:rtl/>
          <w:lang w:bidi="ar-EG"/>
        </w:rPr>
        <w:t xml:space="preserve">قال غير واحد عنه: إنه أخذ عن أبي محمد سليمان بن مهران الأعمش، قيل: عرضا، وقيل: سماعا للحروف حرفا </w:t>
      </w:r>
      <w:proofErr w:type="spellStart"/>
      <w:r w:rsidRPr="001F4D94">
        <w:rPr>
          <w:rFonts w:ascii="Arabic Typesetting" w:hAnsi="Arabic Typesetting" w:cs="Arabic Typesetting"/>
          <w:sz w:val="36"/>
          <w:szCs w:val="36"/>
          <w:rtl/>
          <w:lang w:bidi="ar-EG"/>
        </w:rPr>
        <w:t>حرفا</w:t>
      </w:r>
      <w:proofErr w:type="spellEnd"/>
      <w:r w:rsidRPr="001F4D94">
        <w:rPr>
          <w:rFonts w:ascii="Arabic Typesetting" w:hAnsi="Arabic Typesetting" w:cs="Arabic Typesetting"/>
          <w:sz w:val="36"/>
          <w:szCs w:val="36"/>
          <w:rtl/>
          <w:lang w:bidi="ar-EG"/>
        </w:rPr>
        <w:t xml:space="preserve">، وهذا والعرض سواء، وقرأ الأعمش على يحيى بن وثاب الأسدي مولاهم، وقرأ يحيى على جماعة من أصحاب عبد </w:t>
      </w:r>
      <w:proofErr w:type="spellStart"/>
      <w:r w:rsidRPr="001F4D94">
        <w:rPr>
          <w:rFonts w:ascii="Arabic Typesetting" w:hAnsi="Arabic Typesetting" w:cs="Arabic Typesetting"/>
          <w:sz w:val="36"/>
          <w:szCs w:val="36"/>
          <w:rtl/>
          <w:lang w:bidi="ar-EG"/>
        </w:rPr>
        <w:t>الله،أبي</w:t>
      </w:r>
      <w:proofErr w:type="spellEnd"/>
      <w:r w:rsidRPr="001F4D94">
        <w:rPr>
          <w:rFonts w:ascii="Arabic Typesetting" w:hAnsi="Arabic Typesetting" w:cs="Arabic Typesetting"/>
          <w:sz w:val="36"/>
          <w:szCs w:val="36"/>
          <w:rtl/>
          <w:lang w:bidi="ar-EG"/>
        </w:rPr>
        <w:t xml:space="preserve"> مريم زر بن حبيش، وأبي عبد الرحمن السلمي، وأبي مسلم عبيدة بن عمرو بن قيس السلماني قاضي البصرة، وأبي شبل علقمة بن قيس بن عبد الله النخعي، وأبي عبد الرحمن الأسود بن يزيد النخعي، وأبي عائشة مسروق بن الأجدع الهمداني الوادعي، وأبي معاوية عبيد بن </w:t>
      </w:r>
      <w:proofErr w:type="spellStart"/>
      <w:r w:rsidRPr="001F4D94">
        <w:rPr>
          <w:rFonts w:ascii="Arabic Typesetting" w:hAnsi="Arabic Typesetting" w:cs="Arabic Typesetting"/>
          <w:sz w:val="36"/>
          <w:szCs w:val="36"/>
          <w:rtl/>
          <w:lang w:bidi="ar-EG"/>
        </w:rPr>
        <w:t>نضيلة</w:t>
      </w:r>
      <w:proofErr w:type="spellEnd"/>
      <w:r w:rsidRPr="001F4D94">
        <w:rPr>
          <w:rFonts w:ascii="Arabic Typesetting" w:hAnsi="Arabic Typesetting" w:cs="Arabic Typesetting"/>
          <w:sz w:val="36"/>
          <w:szCs w:val="36"/>
          <w:rtl/>
          <w:lang w:bidi="ar-EG"/>
        </w:rPr>
        <w:t xml:space="preserve"> الخزاعي، </w:t>
      </w:r>
      <w:proofErr w:type="spellStart"/>
      <w:r w:rsidRPr="001F4D94">
        <w:rPr>
          <w:rFonts w:ascii="Arabic Typesetting" w:hAnsi="Arabic Typesetting" w:cs="Arabic Typesetting"/>
          <w:sz w:val="36"/>
          <w:szCs w:val="36"/>
          <w:rtl/>
          <w:lang w:bidi="ar-EG"/>
        </w:rPr>
        <w:t>وقرءوا</w:t>
      </w:r>
      <w:proofErr w:type="spellEnd"/>
      <w:r w:rsidRPr="001F4D94">
        <w:rPr>
          <w:rFonts w:ascii="Arabic Typesetting" w:hAnsi="Arabic Typesetting" w:cs="Arabic Typesetting"/>
          <w:sz w:val="36"/>
          <w:szCs w:val="36"/>
          <w:rtl/>
          <w:lang w:bidi="ar-EG"/>
        </w:rPr>
        <w:t xml:space="preserve"> على عبد الله بن مسعود، وقرأ على النبي صلى الله عليه وسلم.»</w:t>
      </w:r>
      <w:r w:rsidRPr="001F4D94">
        <w:rPr>
          <w:sz w:val="18"/>
          <w:szCs w:val="18"/>
          <w:rtl/>
        </w:rPr>
        <w:t xml:space="preserve"> </w:t>
      </w:r>
      <w:r w:rsidRPr="001F4D94">
        <w:rPr>
          <w:rFonts w:ascii="Arabic Typesetting" w:hAnsi="Arabic Typesetting" w:cs="Arabic Typesetting"/>
          <w:sz w:val="36"/>
          <w:szCs w:val="36"/>
          <w:rtl/>
          <w:lang w:bidi="ar-EG"/>
        </w:rPr>
        <w:t xml:space="preserve">«الإقناع في القراءات </w:t>
      </w:r>
      <w:proofErr w:type="spellStart"/>
      <w:r w:rsidRPr="001F4D94">
        <w:rPr>
          <w:rFonts w:ascii="Arabic Typesetting" w:hAnsi="Arabic Typesetting" w:cs="Arabic Typesetting"/>
          <w:sz w:val="36"/>
          <w:szCs w:val="36"/>
          <w:rtl/>
          <w:lang w:bidi="ar-EG"/>
        </w:rPr>
        <w:t>السبع</w:t>
      </w:r>
      <w:r w:rsidRPr="001F4D94">
        <w:rPr>
          <w:rFonts w:ascii="Arabic Typesetting" w:hAnsi="Arabic Typesetting" w:cs="Arabic Typesetting" w:hint="cs"/>
          <w:sz w:val="36"/>
          <w:szCs w:val="36"/>
          <w:rtl/>
          <w:lang w:bidi="ar-EG"/>
        </w:rPr>
        <w:t>؛ابن</w:t>
      </w:r>
      <w:proofErr w:type="spellEnd"/>
      <w:r w:rsidRPr="001F4D94">
        <w:rPr>
          <w:rFonts w:ascii="Arabic Typesetting" w:hAnsi="Arabic Typesetting" w:cs="Arabic Typesetting" w:hint="cs"/>
          <w:sz w:val="36"/>
          <w:szCs w:val="36"/>
          <w:rtl/>
          <w:lang w:bidi="ar-EG"/>
        </w:rPr>
        <w:t xml:space="preserve"> </w:t>
      </w:r>
      <w:proofErr w:type="spellStart"/>
      <w:r w:rsidRPr="001F4D94">
        <w:rPr>
          <w:rFonts w:ascii="Arabic Typesetting" w:hAnsi="Arabic Typesetting" w:cs="Arabic Typesetting" w:hint="cs"/>
          <w:sz w:val="36"/>
          <w:szCs w:val="36"/>
          <w:rtl/>
          <w:lang w:bidi="ar-EG"/>
        </w:rPr>
        <w:t>الباذش</w:t>
      </w:r>
      <w:proofErr w:type="spellEnd"/>
      <w:r w:rsidRPr="001F4D94">
        <w:rPr>
          <w:rFonts w:ascii="Arabic Typesetting" w:hAnsi="Arabic Typesetting" w:cs="Arabic Typesetting"/>
          <w:sz w:val="36"/>
          <w:szCs w:val="36"/>
          <w:rtl/>
          <w:lang w:bidi="ar-EG"/>
        </w:rPr>
        <w:t>» (ص42)</w:t>
      </w:r>
    </w:p>
    <w:p w:rsidR="0075474B" w:rsidRPr="001F4D94" w:rsidRDefault="0075474B" w:rsidP="0075474B">
      <w:pPr>
        <w:pStyle w:val="a3"/>
        <w:bidi/>
        <w:rPr>
          <w:rtl/>
          <w:lang w:bidi="ar-EG"/>
        </w:rPr>
      </w:pPr>
    </w:p>
  </w:footnote>
  <w:footnote w:id="9">
    <w:p w:rsidR="0075474B" w:rsidRPr="00946416" w:rsidRDefault="0075474B" w:rsidP="0075474B">
      <w:pPr>
        <w:pStyle w:val="a3"/>
        <w:bidi/>
        <w:rPr>
          <w:rFonts w:ascii="Arabic Typesetting" w:hAnsi="Arabic Typesetting" w:cs="Arabic Typesetting"/>
          <w:sz w:val="36"/>
          <w:szCs w:val="36"/>
          <w:rtl/>
          <w:lang w:bidi="ar-EG"/>
        </w:rPr>
      </w:pPr>
      <w:r w:rsidRPr="00946416">
        <w:rPr>
          <w:rStyle w:val="a4"/>
          <w:rFonts w:ascii="Arabic Typesetting" w:hAnsi="Arabic Typesetting" w:cs="Arabic Typesetting"/>
          <w:sz w:val="36"/>
          <w:szCs w:val="36"/>
        </w:rPr>
        <w:footnoteRef/>
      </w:r>
      <w:r w:rsidRPr="00946416">
        <w:rPr>
          <w:rFonts w:ascii="Arabic Typesetting" w:hAnsi="Arabic Typesetting" w:cs="Arabic Typesetting"/>
          <w:sz w:val="36"/>
          <w:szCs w:val="36"/>
        </w:rPr>
        <w:t xml:space="preserve"> </w:t>
      </w:r>
      <w:r w:rsidRPr="00946416">
        <w:rPr>
          <w:rFonts w:ascii="Arabic Typesetting" w:hAnsi="Arabic Typesetting" w:cs="Arabic Typesetting"/>
          <w:sz w:val="36"/>
          <w:szCs w:val="36"/>
          <w:rtl/>
          <w:lang w:bidi="ar-EG"/>
        </w:rPr>
        <w:t>«وقرأ الكسائي على جماعة، منهم أبو عمارة حمزة بن حبيب الزيات، وقد مضى ذكر إسناده، ومنهم عيسى بن عمر الهمداني، وقرأ عيسى على طلحة بن مصرّف، وقرأ طلحة على إبراهيم بن يزيد (3) النّخعي، وقرأ النّخعي على علقمة بن قيس، وقرأ علقمة على عبد الله بن مسعود، وقرأ ابن مسعود على النبي صلى الله عليه وسلم.»</w:t>
      </w:r>
      <w:r w:rsidRPr="00946416">
        <w:t xml:space="preserve"> </w:t>
      </w:r>
      <w:r w:rsidRPr="00946416">
        <w:rPr>
          <w:rFonts w:ascii="Arabic Typesetting" w:hAnsi="Arabic Typesetting" w:cs="Arabic Typesetting"/>
          <w:sz w:val="36"/>
          <w:szCs w:val="36"/>
          <w:rtl/>
          <w:lang w:bidi="ar-EG"/>
        </w:rPr>
        <w:t>«طبقات القراء السبعة</w:t>
      </w:r>
      <w:r>
        <w:rPr>
          <w:rFonts w:ascii="Arabic Typesetting" w:hAnsi="Arabic Typesetting" w:cs="Arabic Typesetting"/>
          <w:sz w:val="36"/>
          <w:szCs w:val="36"/>
          <w:rtl/>
          <w:lang w:bidi="ar-EG"/>
        </w:rPr>
        <w:t xml:space="preserve"> وذكر مناقبهم وقراءاتهم» (ص205)</w:t>
      </w:r>
    </w:p>
  </w:footnote>
  <w:footnote w:id="10">
    <w:p w:rsidR="0075474B" w:rsidRPr="003E7283" w:rsidRDefault="0075474B" w:rsidP="0075474B">
      <w:pPr>
        <w:pStyle w:val="a5"/>
        <w:bidi/>
        <w:ind w:left="33"/>
        <w:rPr>
          <w:rFonts w:ascii="Arabic Typesetting" w:hAnsi="Arabic Typesetting" w:cs="Arabic Typesetting"/>
          <w:sz w:val="36"/>
          <w:szCs w:val="36"/>
          <w:rtl/>
          <w:lang w:bidi="ar-EG"/>
        </w:rPr>
      </w:pPr>
      <w:r>
        <w:rPr>
          <w:rStyle w:val="a4"/>
        </w:rPr>
        <w:footnoteRef/>
      </w:r>
      <w:r>
        <w:t xml:space="preserve"> </w:t>
      </w:r>
      <w:r w:rsidRPr="001F4D94">
        <w:rPr>
          <w:rFonts w:ascii="Arabic Typesetting" w:hAnsi="Arabic Typesetting" w:cs="Arabic Typesetting"/>
          <w:sz w:val="36"/>
          <w:szCs w:val="36"/>
          <w:rtl/>
          <w:lang w:bidi="ar-EG"/>
        </w:rPr>
        <w:t>«</w:t>
      </w:r>
      <w:r w:rsidRPr="001F4D94">
        <w:rPr>
          <w:rFonts w:ascii="Arabic Typesetting" w:hAnsi="Arabic Typesetting" w:cs="Arabic Typesetting" w:hint="cs"/>
          <w:sz w:val="36"/>
          <w:szCs w:val="36"/>
          <w:rtl/>
          <w:lang w:bidi="ar-EG"/>
        </w:rPr>
        <w:t>حمزة...</w:t>
      </w:r>
      <w:r w:rsidRPr="001F4D94">
        <w:rPr>
          <w:rFonts w:ascii="Arabic Typesetting" w:hAnsi="Arabic Typesetting" w:cs="Arabic Typesetting"/>
          <w:sz w:val="36"/>
          <w:szCs w:val="36"/>
          <w:rtl/>
          <w:lang w:bidi="ar-EG"/>
        </w:rPr>
        <w:t xml:space="preserve">قال غير واحد عنه: إنه أخذ عن أبي محمد سليمان بن مهران الأعمش، قيل: عرضا، وقيل: سماعا للحروف حرفا </w:t>
      </w:r>
      <w:proofErr w:type="spellStart"/>
      <w:r w:rsidRPr="001F4D94">
        <w:rPr>
          <w:rFonts w:ascii="Arabic Typesetting" w:hAnsi="Arabic Typesetting" w:cs="Arabic Typesetting"/>
          <w:sz w:val="36"/>
          <w:szCs w:val="36"/>
          <w:rtl/>
          <w:lang w:bidi="ar-EG"/>
        </w:rPr>
        <w:t>حرفا</w:t>
      </w:r>
      <w:proofErr w:type="spellEnd"/>
      <w:r w:rsidRPr="001F4D94">
        <w:rPr>
          <w:rFonts w:ascii="Arabic Typesetting" w:hAnsi="Arabic Typesetting" w:cs="Arabic Typesetting"/>
          <w:sz w:val="36"/>
          <w:szCs w:val="36"/>
          <w:rtl/>
          <w:lang w:bidi="ar-EG"/>
        </w:rPr>
        <w:t xml:space="preserve">، وهذا والعرض سواء، وقرأ الأعمش على يحيى بن وثاب الأسدي مولاهم، وقرأ يحيى على جماعة من أصحاب عبد </w:t>
      </w:r>
      <w:proofErr w:type="spellStart"/>
      <w:r w:rsidRPr="001F4D94">
        <w:rPr>
          <w:rFonts w:ascii="Arabic Typesetting" w:hAnsi="Arabic Typesetting" w:cs="Arabic Typesetting"/>
          <w:sz w:val="36"/>
          <w:szCs w:val="36"/>
          <w:rtl/>
          <w:lang w:bidi="ar-EG"/>
        </w:rPr>
        <w:t>الله،أبي</w:t>
      </w:r>
      <w:proofErr w:type="spellEnd"/>
      <w:r w:rsidRPr="001F4D94">
        <w:rPr>
          <w:rFonts w:ascii="Arabic Typesetting" w:hAnsi="Arabic Typesetting" w:cs="Arabic Typesetting"/>
          <w:sz w:val="36"/>
          <w:szCs w:val="36"/>
          <w:rtl/>
          <w:lang w:bidi="ar-EG"/>
        </w:rPr>
        <w:t xml:space="preserve"> مريم زر بن حبيش، وأبي عبد الرحمن السلمي، وأبي مسلم عبيدة بن عمرو بن قيس السلماني قاضي البصرة، وأبي شبل علقمة بن قيس بن عبد الله النخعي، وأبي عبد الرحمن الأسود بن يزيد النخعي، وأبي عائشة مسروق بن الأجدع الهمداني الوادعي، وأبي معاوية عبيد بن </w:t>
      </w:r>
      <w:proofErr w:type="spellStart"/>
      <w:r w:rsidRPr="001F4D94">
        <w:rPr>
          <w:rFonts w:ascii="Arabic Typesetting" w:hAnsi="Arabic Typesetting" w:cs="Arabic Typesetting"/>
          <w:sz w:val="36"/>
          <w:szCs w:val="36"/>
          <w:rtl/>
          <w:lang w:bidi="ar-EG"/>
        </w:rPr>
        <w:t>نضيلة</w:t>
      </w:r>
      <w:proofErr w:type="spellEnd"/>
      <w:r w:rsidRPr="001F4D94">
        <w:rPr>
          <w:rFonts w:ascii="Arabic Typesetting" w:hAnsi="Arabic Typesetting" w:cs="Arabic Typesetting"/>
          <w:sz w:val="36"/>
          <w:szCs w:val="36"/>
          <w:rtl/>
          <w:lang w:bidi="ar-EG"/>
        </w:rPr>
        <w:t xml:space="preserve"> الخزاعي، </w:t>
      </w:r>
      <w:proofErr w:type="spellStart"/>
      <w:r w:rsidRPr="001F4D94">
        <w:rPr>
          <w:rFonts w:ascii="Arabic Typesetting" w:hAnsi="Arabic Typesetting" w:cs="Arabic Typesetting"/>
          <w:sz w:val="36"/>
          <w:szCs w:val="36"/>
          <w:rtl/>
          <w:lang w:bidi="ar-EG"/>
        </w:rPr>
        <w:t>وقرءوا</w:t>
      </w:r>
      <w:proofErr w:type="spellEnd"/>
      <w:r w:rsidRPr="001F4D94">
        <w:rPr>
          <w:rFonts w:ascii="Arabic Typesetting" w:hAnsi="Arabic Typesetting" w:cs="Arabic Typesetting"/>
          <w:sz w:val="36"/>
          <w:szCs w:val="36"/>
          <w:rtl/>
          <w:lang w:bidi="ar-EG"/>
        </w:rPr>
        <w:t xml:space="preserve"> على عبد الله بن مسعود، وقرأ على النبي صلى الله عليه وسلم.»</w:t>
      </w:r>
      <w:r w:rsidRPr="001F4D94">
        <w:rPr>
          <w:sz w:val="18"/>
          <w:szCs w:val="18"/>
          <w:rtl/>
        </w:rPr>
        <w:t xml:space="preserve"> </w:t>
      </w:r>
      <w:r w:rsidRPr="001F4D94">
        <w:rPr>
          <w:rFonts w:ascii="Arabic Typesetting" w:hAnsi="Arabic Typesetting" w:cs="Arabic Typesetting"/>
          <w:sz w:val="36"/>
          <w:szCs w:val="36"/>
          <w:rtl/>
          <w:lang w:bidi="ar-EG"/>
        </w:rPr>
        <w:t xml:space="preserve">«الإقناع في القراءات </w:t>
      </w:r>
      <w:proofErr w:type="spellStart"/>
      <w:r w:rsidRPr="001F4D94">
        <w:rPr>
          <w:rFonts w:ascii="Arabic Typesetting" w:hAnsi="Arabic Typesetting" w:cs="Arabic Typesetting"/>
          <w:sz w:val="36"/>
          <w:szCs w:val="36"/>
          <w:rtl/>
          <w:lang w:bidi="ar-EG"/>
        </w:rPr>
        <w:t>السبع</w:t>
      </w:r>
      <w:r w:rsidRPr="001F4D94">
        <w:rPr>
          <w:rFonts w:ascii="Arabic Typesetting" w:hAnsi="Arabic Typesetting" w:cs="Arabic Typesetting" w:hint="cs"/>
          <w:sz w:val="36"/>
          <w:szCs w:val="36"/>
          <w:rtl/>
          <w:lang w:bidi="ar-EG"/>
        </w:rPr>
        <w:t>؛ابن</w:t>
      </w:r>
      <w:proofErr w:type="spellEnd"/>
      <w:r w:rsidRPr="001F4D94">
        <w:rPr>
          <w:rFonts w:ascii="Arabic Typesetting" w:hAnsi="Arabic Typesetting" w:cs="Arabic Typesetting" w:hint="cs"/>
          <w:sz w:val="36"/>
          <w:szCs w:val="36"/>
          <w:rtl/>
          <w:lang w:bidi="ar-EG"/>
        </w:rPr>
        <w:t xml:space="preserve"> </w:t>
      </w:r>
      <w:proofErr w:type="spellStart"/>
      <w:r w:rsidRPr="001F4D94">
        <w:rPr>
          <w:rFonts w:ascii="Arabic Typesetting" w:hAnsi="Arabic Typesetting" w:cs="Arabic Typesetting" w:hint="cs"/>
          <w:sz w:val="36"/>
          <w:szCs w:val="36"/>
          <w:rtl/>
          <w:lang w:bidi="ar-EG"/>
        </w:rPr>
        <w:t>الباذش</w:t>
      </w:r>
      <w:proofErr w:type="spellEnd"/>
      <w:r w:rsidRPr="001F4D94">
        <w:rPr>
          <w:rFonts w:ascii="Arabic Typesetting" w:hAnsi="Arabic Typesetting" w:cs="Arabic Typesetting"/>
          <w:sz w:val="36"/>
          <w:szCs w:val="36"/>
          <w:rtl/>
          <w:lang w:bidi="ar-EG"/>
        </w:rPr>
        <w:t>» (ص42)</w:t>
      </w:r>
    </w:p>
  </w:footnote>
  <w:footnote w:id="11">
    <w:p w:rsidR="0075474B" w:rsidRPr="002D709C" w:rsidRDefault="0075474B" w:rsidP="0075474B">
      <w:pPr>
        <w:pStyle w:val="a3"/>
        <w:bidi/>
        <w:rPr>
          <w:rFonts w:ascii="Arabic Typesetting" w:hAnsi="Arabic Typesetting" w:cs="Arabic Typesetting"/>
          <w:sz w:val="36"/>
          <w:szCs w:val="36"/>
          <w:rtl/>
          <w:lang w:bidi="ar-EG"/>
        </w:rPr>
      </w:pPr>
      <w:r w:rsidRPr="002D709C">
        <w:rPr>
          <w:rStyle w:val="a4"/>
          <w:rFonts w:ascii="Arabic Typesetting" w:hAnsi="Arabic Typesetting" w:cs="Arabic Typesetting"/>
          <w:sz w:val="36"/>
          <w:szCs w:val="36"/>
        </w:rPr>
        <w:footnoteRef/>
      </w:r>
      <w:r w:rsidRPr="002D709C">
        <w:rPr>
          <w:rFonts w:ascii="Arabic Typesetting" w:hAnsi="Arabic Typesetting" w:cs="Arabic Typesetting"/>
          <w:sz w:val="36"/>
          <w:szCs w:val="36"/>
        </w:rPr>
        <w:t xml:space="preserve"> </w:t>
      </w:r>
      <w:r w:rsidRPr="002D709C">
        <w:rPr>
          <w:rFonts w:ascii="Arabic Typesetting" w:hAnsi="Arabic Typesetting" w:cs="Arabic Typesetting"/>
          <w:sz w:val="36"/>
          <w:szCs w:val="36"/>
          <w:rtl/>
          <w:lang w:bidi="ar-EG"/>
        </w:rPr>
        <w:t>أبو القاسم الهذلي...عن زائدة بن قدامة ...عن الأعمش عن يحيى بن وثاب عن زر بن حبيش عن ابن مسعود.|</w:t>
      </w:r>
      <w:r w:rsidRPr="002D709C">
        <w:rPr>
          <w:rFonts w:ascii="Arabic Typesetting" w:hAnsi="Arabic Typesetting" w:cs="Arabic Typesetting"/>
          <w:sz w:val="36"/>
          <w:szCs w:val="36"/>
          <w:rtl/>
        </w:rPr>
        <w:t xml:space="preserve"> </w:t>
      </w:r>
      <w:r w:rsidRPr="002D709C">
        <w:rPr>
          <w:rFonts w:ascii="Arabic Typesetting" w:hAnsi="Arabic Typesetting" w:cs="Arabic Typesetting"/>
          <w:sz w:val="36"/>
          <w:szCs w:val="36"/>
          <w:rtl/>
          <w:lang w:bidi="ar-EG"/>
        </w:rPr>
        <w:t xml:space="preserve">أبو جعفر ابن </w:t>
      </w:r>
      <w:proofErr w:type="spellStart"/>
      <w:r w:rsidRPr="002D709C">
        <w:rPr>
          <w:rFonts w:ascii="Arabic Typesetting" w:hAnsi="Arabic Typesetting" w:cs="Arabic Typesetting"/>
          <w:sz w:val="36"/>
          <w:szCs w:val="36"/>
          <w:rtl/>
          <w:lang w:bidi="ar-EG"/>
        </w:rPr>
        <w:t>الباذش</w:t>
      </w:r>
      <w:proofErr w:type="spellEnd"/>
      <w:r w:rsidRPr="002D709C">
        <w:rPr>
          <w:rFonts w:ascii="Arabic Typesetting" w:hAnsi="Arabic Typesetting" w:cs="Arabic Typesetting"/>
          <w:sz w:val="36"/>
          <w:szCs w:val="36"/>
          <w:rtl/>
          <w:lang w:bidi="ar-EG"/>
        </w:rPr>
        <w:t xml:space="preserve"> عن أبيه عن ...الأعمش عن يحيى بن وثاب عن أصحاب ابن مسعود عن ابن مسعود.|</w:t>
      </w:r>
      <w:r w:rsidRPr="002D709C">
        <w:rPr>
          <w:rFonts w:ascii="Arabic Typesetting" w:hAnsi="Arabic Typesetting" w:cs="Arabic Typesetting"/>
          <w:sz w:val="36"/>
          <w:szCs w:val="36"/>
          <w:rtl/>
        </w:rPr>
        <w:t xml:space="preserve"> </w:t>
      </w:r>
      <w:r w:rsidRPr="002D709C">
        <w:rPr>
          <w:rFonts w:ascii="Arabic Typesetting" w:hAnsi="Arabic Typesetting" w:cs="Arabic Typesetting"/>
          <w:sz w:val="36"/>
          <w:szCs w:val="36"/>
          <w:rtl/>
          <w:lang w:bidi="ar-EG"/>
        </w:rPr>
        <w:t>أبو معشر الطبري بسنده في (التلخيص).... عن حمزة عن الأعمش عن يحيى بن وثاب عن علقمة ومسروق عن ابن مسعود.</w:t>
      </w:r>
    </w:p>
  </w:footnote>
  <w:footnote w:id="12">
    <w:p w:rsidR="0075474B" w:rsidRPr="005E3479" w:rsidRDefault="0075474B" w:rsidP="0075474B">
      <w:pPr>
        <w:pStyle w:val="a3"/>
        <w:bidi/>
        <w:rPr>
          <w:rFonts w:ascii="Arabic Typesetting" w:hAnsi="Arabic Typesetting" w:cs="Arabic Typesetting"/>
          <w:sz w:val="36"/>
          <w:szCs w:val="36"/>
          <w:rtl/>
          <w:lang w:bidi="ar-EG"/>
        </w:rPr>
      </w:pPr>
      <w:r w:rsidRPr="005E3479">
        <w:rPr>
          <w:rStyle w:val="a4"/>
          <w:rFonts w:ascii="Arabic Typesetting" w:hAnsi="Arabic Typesetting" w:cs="Arabic Typesetting"/>
          <w:sz w:val="36"/>
          <w:szCs w:val="36"/>
        </w:rPr>
        <w:footnoteRef/>
      </w:r>
      <w:r w:rsidRPr="005E3479">
        <w:rPr>
          <w:rFonts w:ascii="Arabic Typesetting" w:hAnsi="Arabic Typesetting" w:cs="Arabic Typesetting"/>
          <w:sz w:val="36"/>
          <w:szCs w:val="36"/>
        </w:rPr>
        <w:t xml:space="preserve"> </w:t>
      </w:r>
      <w:r w:rsidRPr="005E3479">
        <w:rPr>
          <w:rFonts w:ascii="Arabic Typesetting" w:hAnsi="Arabic Typesetting" w:cs="Arabic Typesetting"/>
          <w:sz w:val="36"/>
          <w:szCs w:val="36"/>
          <w:rtl/>
          <w:lang w:bidi="ar-EG"/>
        </w:rPr>
        <w:t xml:space="preserve">«وَقَرَأَ زُرْعَانُ وَالْفِيلُ عَلَى أَبِي حَفْصٍ عَمْرِو بْنِ الصَّبَّاحِ بْنِ صُبَيْحٍ الْبَغْدَادِيِّ الضَّرِيرِ، فَهَذِهِ ثَمَانٌ وَعِشْرُونَ طَرِيقًا لِعَمْرٍو وَقَرَأَ عَمْرٌو وَعُبَيْدٌ عَلَى أَبِي عُمَرَ حَفْصِ بْنِ سُلَيْمَانَ بْنِ الْمُغِيرَةِ الْأَسَدِيِّ الْكُوفِيِّ </w:t>
      </w:r>
      <w:proofErr w:type="spellStart"/>
      <w:r w:rsidRPr="005E3479">
        <w:rPr>
          <w:rFonts w:ascii="Arabic Typesetting" w:hAnsi="Arabic Typesetting" w:cs="Arabic Typesetting"/>
          <w:sz w:val="36"/>
          <w:szCs w:val="36"/>
          <w:rtl/>
          <w:lang w:bidi="ar-EG"/>
        </w:rPr>
        <w:t>الْغَاضِرِيِّ</w:t>
      </w:r>
      <w:proofErr w:type="spellEnd"/>
      <w:r w:rsidRPr="005E3479">
        <w:rPr>
          <w:rFonts w:ascii="Arabic Typesetting" w:hAnsi="Arabic Typesetting" w:cs="Arabic Typesetting"/>
          <w:sz w:val="36"/>
          <w:szCs w:val="36"/>
          <w:rtl/>
          <w:lang w:bidi="ar-EG"/>
        </w:rPr>
        <w:t xml:space="preserve"> الْبَزَّازِ تَتِمَّةَ اثْنَتَيْنِ وَخَمْسِينَ طَرِيقًا لِحَفْصٍ، وَقَرَأَ حَفْصٌ وَأَبُو بَكْرٍ عَلَى إِمَامِ الْكُوفَةِ وَقَارِئِهَا أَبِي بَكْرٍ عَاصِمِ بْنِ أَبِي النَّجُودِ ابْنِ بَهْدَلَةَ الْأَسَدِيِّ مَوْلَاهُمُ الْكُوفِيِّ فَذَلِكَ مِائَةٌ وَثَمَانِيَةٌ وَعِشْرُونَ طَرِيقًا لِعَاصِمٍ، وَقَرَأَ عَاصِمٌ عَلَى أَبِي عَبْدِ الرَّحْمَنِ عَبْدِ اللَّهِ بْنِ حَبِيبِ بْنِ رَبِيعَةَ السُّلَمِيِّ الضَّرِيرِ وَعَلَى أَبِي مَرْيَمَ زِرِّ بْنِ حُبَيْشِ بْنِ حُبَاشَةَ الْأَسَدِيِّ وَعَلَى أَبِي عَمْرٍو سَعْدِ بْنِ إِلْيَاسَ الشَّيْبَانِيِّ، وَقَرَأَ هَؤُلَاءِ الثَّلَاثَةُ عَلَى عَبْدِ اللَّهِ بْنِ مَسْعُودٍ رضي الله عنه»</w:t>
      </w:r>
      <w:r w:rsidRPr="005E3479">
        <w:rPr>
          <w:rFonts w:ascii="Arabic Typesetting" w:hAnsi="Arabic Typesetting" w:cs="Arabic Typesetting"/>
          <w:sz w:val="36"/>
          <w:szCs w:val="36"/>
          <w:lang w:bidi="ar-EG"/>
        </w:rPr>
        <w:t>«</w:t>
      </w:r>
      <w:r w:rsidRPr="005E3479">
        <w:rPr>
          <w:rFonts w:ascii="Arabic Typesetting" w:hAnsi="Arabic Typesetting" w:cs="Arabic Typesetting"/>
          <w:sz w:val="36"/>
          <w:szCs w:val="36"/>
          <w:rtl/>
          <w:lang w:bidi="ar-EG"/>
        </w:rPr>
        <w:t>النشر في القراءات العشر</w:t>
      </w:r>
      <w:r w:rsidRPr="005E3479">
        <w:rPr>
          <w:rFonts w:ascii="Arabic Typesetting" w:hAnsi="Arabic Typesetting" w:cs="Arabic Typesetting"/>
          <w:sz w:val="36"/>
          <w:szCs w:val="36"/>
          <w:lang w:bidi="ar-EG"/>
        </w:rPr>
        <w:t>» (1/ 155):</w:t>
      </w:r>
      <w:r w:rsidRPr="005E3479">
        <w:rPr>
          <w:rtl/>
        </w:rPr>
        <w:t xml:space="preserve"> </w:t>
      </w:r>
      <w:r w:rsidRPr="005E3479">
        <w:rPr>
          <w:rFonts w:ascii="Arabic Typesetting" w:hAnsi="Arabic Typesetting" w:cs="Arabic Typesetting"/>
          <w:sz w:val="36"/>
          <w:szCs w:val="36"/>
          <w:rtl/>
          <w:lang w:bidi="ar-EG"/>
        </w:rPr>
        <w:t>«ال</w:t>
      </w:r>
      <w:r>
        <w:rPr>
          <w:rFonts w:ascii="Arabic Typesetting" w:hAnsi="Arabic Typesetting" w:cs="Arabic Typesetting"/>
          <w:sz w:val="36"/>
          <w:szCs w:val="36"/>
          <w:rtl/>
          <w:lang w:bidi="ar-EG"/>
        </w:rPr>
        <w:t>نشر في القراءات العشر» (1/ 155)</w:t>
      </w:r>
    </w:p>
    <w:p w:rsidR="0075474B" w:rsidRPr="005E3479" w:rsidRDefault="0075474B" w:rsidP="0075474B">
      <w:pPr>
        <w:pStyle w:val="a3"/>
        <w:bidi/>
        <w:rPr>
          <w:rtl/>
          <w:lang w:bidi="ar-EG"/>
        </w:rPr>
      </w:pPr>
    </w:p>
  </w:footnote>
  <w:footnote w:id="13">
    <w:p w:rsidR="0075474B" w:rsidRPr="003E7283" w:rsidRDefault="0075474B" w:rsidP="0075474B">
      <w:pPr>
        <w:pStyle w:val="a5"/>
        <w:bidi/>
        <w:ind w:left="33"/>
        <w:rPr>
          <w:rFonts w:ascii="Arabic Typesetting" w:hAnsi="Arabic Typesetting" w:cs="Arabic Typesetting"/>
          <w:sz w:val="36"/>
          <w:szCs w:val="36"/>
          <w:rtl/>
          <w:lang w:bidi="ar-EG"/>
        </w:rPr>
      </w:pPr>
      <w:r>
        <w:rPr>
          <w:rStyle w:val="a4"/>
        </w:rPr>
        <w:footnoteRef/>
      </w:r>
      <w:r>
        <w:t xml:space="preserve"> </w:t>
      </w:r>
      <w:r w:rsidRPr="001F4D94">
        <w:rPr>
          <w:rFonts w:ascii="Arabic Typesetting" w:hAnsi="Arabic Typesetting" w:cs="Arabic Typesetting"/>
          <w:sz w:val="36"/>
          <w:szCs w:val="36"/>
          <w:rtl/>
          <w:lang w:bidi="ar-EG"/>
        </w:rPr>
        <w:t>«</w:t>
      </w:r>
      <w:r w:rsidRPr="001F4D94">
        <w:rPr>
          <w:rFonts w:ascii="Arabic Typesetting" w:hAnsi="Arabic Typesetting" w:cs="Arabic Typesetting" w:hint="cs"/>
          <w:sz w:val="36"/>
          <w:szCs w:val="36"/>
          <w:rtl/>
          <w:lang w:bidi="ar-EG"/>
        </w:rPr>
        <w:t>حمزة...</w:t>
      </w:r>
      <w:r w:rsidRPr="001F4D94">
        <w:rPr>
          <w:rFonts w:ascii="Arabic Typesetting" w:hAnsi="Arabic Typesetting" w:cs="Arabic Typesetting"/>
          <w:sz w:val="36"/>
          <w:szCs w:val="36"/>
          <w:rtl/>
          <w:lang w:bidi="ar-EG"/>
        </w:rPr>
        <w:t xml:space="preserve">قال غير واحد عنه: إنه أخذ عن أبي محمد سليمان بن مهران الأعمش، قيل: عرضا، وقيل: سماعا للحروف حرفا </w:t>
      </w:r>
      <w:proofErr w:type="spellStart"/>
      <w:r w:rsidRPr="001F4D94">
        <w:rPr>
          <w:rFonts w:ascii="Arabic Typesetting" w:hAnsi="Arabic Typesetting" w:cs="Arabic Typesetting"/>
          <w:sz w:val="36"/>
          <w:szCs w:val="36"/>
          <w:rtl/>
          <w:lang w:bidi="ar-EG"/>
        </w:rPr>
        <w:t>حرفا</w:t>
      </w:r>
      <w:proofErr w:type="spellEnd"/>
      <w:r w:rsidRPr="001F4D94">
        <w:rPr>
          <w:rFonts w:ascii="Arabic Typesetting" w:hAnsi="Arabic Typesetting" w:cs="Arabic Typesetting"/>
          <w:sz w:val="36"/>
          <w:szCs w:val="36"/>
          <w:rtl/>
          <w:lang w:bidi="ar-EG"/>
        </w:rPr>
        <w:t xml:space="preserve">، وهذا والعرض سواء، وقرأ الأعمش على يحيى بن وثاب الأسدي مولاهم، وقرأ يحيى على جماعة من أصحاب عبد </w:t>
      </w:r>
      <w:proofErr w:type="spellStart"/>
      <w:r w:rsidRPr="001F4D94">
        <w:rPr>
          <w:rFonts w:ascii="Arabic Typesetting" w:hAnsi="Arabic Typesetting" w:cs="Arabic Typesetting"/>
          <w:sz w:val="36"/>
          <w:szCs w:val="36"/>
          <w:rtl/>
          <w:lang w:bidi="ar-EG"/>
        </w:rPr>
        <w:t>الله،أبي</w:t>
      </w:r>
      <w:proofErr w:type="spellEnd"/>
      <w:r w:rsidRPr="001F4D94">
        <w:rPr>
          <w:rFonts w:ascii="Arabic Typesetting" w:hAnsi="Arabic Typesetting" w:cs="Arabic Typesetting"/>
          <w:sz w:val="36"/>
          <w:szCs w:val="36"/>
          <w:rtl/>
          <w:lang w:bidi="ar-EG"/>
        </w:rPr>
        <w:t xml:space="preserve"> مريم زر بن حبيش، وأبي عبد الرحمن السلمي، وأبي مسلم عبيدة بن عمرو بن قيس السلماني قاضي البصرة، وأبي شبل علقمة بن قيس بن عبد الله النخعي، وأبي عبد الرحمن الأسود بن يزيد النخعي، وأبي عائشة مسروق بن الأجدع الهمداني الوادعي، وأبي معاوية عبيد بن </w:t>
      </w:r>
      <w:proofErr w:type="spellStart"/>
      <w:r w:rsidRPr="001F4D94">
        <w:rPr>
          <w:rFonts w:ascii="Arabic Typesetting" w:hAnsi="Arabic Typesetting" w:cs="Arabic Typesetting"/>
          <w:sz w:val="36"/>
          <w:szCs w:val="36"/>
          <w:rtl/>
          <w:lang w:bidi="ar-EG"/>
        </w:rPr>
        <w:t>نضيلة</w:t>
      </w:r>
      <w:proofErr w:type="spellEnd"/>
      <w:r w:rsidRPr="001F4D94">
        <w:rPr>
          <w:rFonts w:ascii="Arabic Typesetting" w:hAnsi="Arabic Typesetting" w:cs="Arabic Typesetting"/>
          <w:sz w:val="36"/>
          <w:szCs w:val="36"/>
          <w:rtl/>
          <w:lang w:bidi="ar-EG"/>
        </w:rPr>
        <w:t xml:space="preserve"> الخزاعي، </w:t>
      </w:r>
      <w:proofErr w:type="spellStart"/>
      <w:r w:rsidRPr="001F4D94">
        <w:rPr>
          <w:rFonts w:ascii="Arabic Typesetting" w:hAnsi="Arabic Typesetting" w:cs="Arabic Typesetting"/>
          <w:sz w:val="36"/>
          <w:szCs w:val="36"/>
          <w:rtl/>
          <w:lang w:bidi="ar-EG"/>
        </w:rPr>
        <w:t>وقرءوا</w:t>
      </w:r>
      <w:proofErr w:type="spellEnd"/>
      <w:r w:rsidRPr="001F4D94">
        <w:rPr>
          <w:rFonts w:ascii="Arabic Typesetting" w:hAnsi="Arabic Typesetting" w:cs="Arabic Typesetting"/>
          <w:sz w:val="36"/>
          <w:szCs w:val="36"/>
          <w:rtl/>
          <w:lang w:bidi="ar-EG"/>
        </w:rPr>
        <w:t xml:space="preserve"> على عبد الله بن مسعود، وقرأ على النبي صلى الله عليه وسلم.»</w:t>
      </w:r>
      <w:r w:rsidRPr="001F4D94">
        <w:rPr>
          <w:sz w:val="18"/>
          <w:szCs w:val="18"/>
          <w:rtl/>
        </w:rPr>
        <w:t xml:space="preserve"> </w:t>
      </w:r>
      <w:r w:rsidRPr="001F4D94">
        <w:rPr>
          <w:rFonts w:ascii="Arabic Typesetting" w:hAnsi="Arabic Typesetting" w:cs="Arabic Typesetting"/>
          <w:sz w:val="36"/>
          <w:szCs w:val="36"/>
          <w:rtl/>
          <w:lang w:bidi="ar-EG"/>
        </w:rPr>
        <w:t xml:space="preserve">«الإقناع في القراءات </w:t>
      </w:r>
      <w:proofErr w:type="spellStart"/>
      <w:r w:rsidRPr="001F4D94">
        <w:rPr>
          <w:rFonts w:ascii="Arabic Typesetting" w:hAnsi="Arabic Typesetting" w:cs="Arabic Typesetting"/>
          <w:sz w:val="36"/>
          <w:szCs w:val="36"/>
          <w:rtl/>
          <w:lang w:bidi="ar-EG"/>
        </w:rPr>
        <w:t>السبع</w:t>
      </w:r>
      <w:r w:rsidRPr="001F4D94">
        <w:rPr>
          <w:rFonts w:ascii="Arabic Typesetting" w:hAnsi="Arabic Typesetting" w:cs="Arabic Typesetting" w:hint="cs"/>
          <w:sz w:val="36"/>
          <w:szCs w:val="36"/>
          <w:rtl/>
          <w:lang w:bidi="ar-EG"/>
        </w:rPr>
        <w:t>؛ابن</w:t>
      </w:r>
      <w:proofErr w:type="spellEnd"/>
      <w:r w:rsidRPr="001F4D94">
        <w:rPr>
          <w:rFonts w:ascii="Arabic Typesetting" w:hAnsi="Arabic Typesetting" w:cs="Arabic Typesetting" w:hint="cs"/>
          <w:sz w:val="36"/>
          <w:szCs w:val="36"/>
          <w:rtl/>
          <w:lang w:bidi="ar-EG"/>
        </w:rPr>
        <w:t xml:space="preserve"> </w:t>
      </w:r>
      <w:proofErr w:type="spellStart"/>
      <w:r w:rsidRPr="001F4D94">
        <w:rPr>
          <w:rFonts w:ascii="Arabic Typesetting" w:hAnsi="Arabic Typesetting" w:cs="Arabic Typesetting" w:hint="cs"/>
          <w:sz w:val="36"/>
          <w:szCs w:val="36"/>
          <w:rtl/>
          <w:lang w:bidi="ar-EG"/>
        </w:rPr>
        <w:t>الباذش</w:t>
      </w:r>
      <w:proofErr w:type="spellEnd"/>
      <w:r w:rsidRPr="001F4D94">
        <w:rPr>
          <w:rFonts w:ascii="Arabic Typesetting" w:hAnsi="Arabic Typesetting" w:cs="Arabic Typesetting"/>
          <w:sz w:val="36"/>
          <w:szCs w:val="36"/>
          <w:rtl/>
          <w:lang w:bidi="ar-EG"/>
        </w:rPr>
        <w:t>» (ص42)</w:t>
      </w:r>
    </w:p>
  </w:footnote>
  <w:footnote w:id="14">
    <w:p w:rsidR="0075474B" w:rsidRPr="00FC61A9" w:rsidRDefault="0075474B" w:rsidP="0075474B">
      <w:pPr>
        <w:pStyle w:val="a3"/>
        <w:bidi/>
        <w:rPr>
          <w:rFonts w:ascii="Arabic Typesetting" w:hAnsi="Arabic Typesetting" w:cs="Arabic Typesetting"/>
          <w:sz w:val="36"/>
          <w:szCs w:val="36"/>
          <w:rtl/>
          <w:lang w:bidi="ar-EG"/>
        </w:rPr>
      </w:pPr>
      <w:r w:rsidRPr="00FC61A9">
        <w:rPr>
          <w:rStyle w:val="a4"/>
          <w:rFonts w:ascii="Arabic Typesetting" w:hAnsi="Arabic Typesetting" w:cs="Arabic Typesetting"/>
          <w:sz w:val="36"/>
          <w:szCs w:val="36"/>
        </w:rPr>
        <w:footnoteRef/>
      </w:r>
      <w:r w:rsidRPr="00FC61A9">
        <w:rPr>
          <w:rFonts w:ascii="Arabic Typesetting" w:hAnsi="Arabic Typesetting" w:cs="Arabic Typesetting"/>
          <w:sz w:val="36"/>
          <w:szCs w:val="36"/>
        </w:rPr>
        <w:t xml:space="preserve"> </w:t>
      </w:r>
      <w:r w:rsidRPr="00FC61A9">
        <w:rPr>
          <w:rFonts w:ascii="Arabic Typesetting" w:hAnsi="Arabic Typesetting" w:cs="Arabic Typesetting"/>
          <w:sz w:val="36"/>
          <w:szCs w:val="36"/>
          <w:rtl/>
          <w:lang w:bidi="ar-EG"/>
        </w:rPr>
        <w:t>«وقرأ أيضا محمد</w:t>
      </w:r>
      <w:r w:rsidRPr="00FC61A9">
        <w:rPr>
          <w:rFonts w:ascii="Arabic Typesetting" w:hAnsi="Arabic Typesetting" w:cs="Arabic Typesetting"/>
          <w:sz w:val="36"/>
          <w:szCs w:val="36"/>
          <w:lang w:bidi="ar-EG"/>
        </w:rPr>
        <w:t>]</w:t>
      </w:r>
      <w:r w:rsidRPr="00FC61A9">
        <w:rPr>
          <w:rFonts w:ascii="Arabic Typesetting" w:hAnsi="Arabic Typesetting" w:cs="Arabic Typesetting"/>
          <w:sz w:val="36"/>
          <w:szCs w:val="36"/>
          <w:rtl/>
          <w:lang w:bidi="ar-EG"/>
        </w:rPr>
        <w:t>بن عبد الرحمن بن أبي ليلى</w:t>
      </w:r>
      <w:r w:rsidRPr="00FC61A9">
        <w:rPr>
          <w:rFonts w:ascii="Arabic Typesetting" w:hAnsi="Arabic Typesetting" w:cs="Arabic Typesetting"/>
          <w:sz w:val="36"/>
          <w:szCs w:val="36"/>
          <w:lang w:bidi="ar-EG"/>
        </w:rPr>
        <w:t>[</w:t>
      </w:r>
      <w:r w:rsidRPr="00FC61A9">
        <w:rPr>
          <w:rFonts w:ascii="Arabic Typesetting" w:hAnsi="Arabic Typesetting" w:cs="Arabic Typesetting"/>
          <w:sz w:val="36"/>
          <w:szCs w:val="36"/>
          <w:rtl/>
          <w:lang w:bidi="ar-EG"/>
        </w:rPr>
        <w:t>على أخيه عيسى، وقرأ أخوه على أبيه، وقرأ أبوه على علي بن أبي طالب.»</w:t>
      </w:r>
      <w:r w:rsidRPr="00FC61A9">
        <w:rPr>
          <w:rFonts w:ascii="Arabic Typesetting" w:hAnsi="Arabic Typesetting" w:cs="Arabic Typesetting"/>
          <w:sz w:val="36"/>
          <w:szCs w:val="36"/>
          <w:lang w:bidi="ar-EG"/>
        </w:rPr>
        <w:t xml:space="preserve"> «</w:t>
      </w:r>
      <w:r w:rsidRPr="00FC61A9">
        <w:rPr>
          <w:rFonts w:ascii="Arabic Typesetting" w:hAnsi="Arabic Typesetting" w:cs="Arabic Typesetting"/>
          <w:sz w:val="36"/>
          <w:szCs w:val="36"/>
          <w:rtl/>
          <w:lang w:bidi="ar-EG"/>
        </w:rPr>
        <w:t xml:space="preserve">الإقناع في القراءات </w:t>
      </w:r>
      <w:proofErr w:type="spellStart"/>
      <w:r w:rsidRPr="00FC61A9">
        <w:rPr>
          <w:rFonts w:ascii="Arabic Typesetting" w:hAnsi="Arabic Typesetting" w:cs="Arabic Typesetting"/>
          <w:sz w:val="36"/>
          <w:szCs w:val="36"/>
          <w:rtl/>
          <w:lang w:bidi="ar-EG"/>
        </w:rPr>
        <w:t>السبع</w:t>
      </w:r>
      <w:r>
        <w:rPr>
          <w:rFonts w:ascii="Arabic Typesetting" w:hAnsi="Arabic Typesetting" w:cs="Arabic Typesetting" w:hint="cs"/>
          <w:sz w:val="36"/>
          <w:szCs w:val="36"/>
          <w:rtl/>
          <w:lang w:bidi="ar-EG"/>
        </w:rPr>
        <w:t>؛ابن</w:t>
      </w:r>
      <w:proofErr w:type="spellEnd"/>
      <w:r>
        <w:rPr>
          <w:rFonts w:ascii="Arabic Typesetting" w:hAnsi="Arabic Typesetting" w:cs="Arabic Typesetting" w:hint="cs"/>
          <w:sz w:val="36"/>
          <w:szCs w:val="36"/>
          <w:rtl/>
          <w:lang w:bidi="ar-EG"/>
        </w:rPr>
        <w:t xml:space="preserve"> </w:t>
      </w:r>
      <w:proofErr w:type="spellStart"/>
      <w:r>
        <w:rPr>
          <w:rFonts w:ascii="Arabic Typesetting" w:hAnsi="Arabic Typesetting" w:cs="Arabic Typesetting" w:hint="cs"/>
          <w:sz w:val="36"/>
          <w:szCs w:val="36"/>
          <w:rtl/>
          <w:lang w:bidi="ar-EG"/>
        </w:rPr>
        <w:t>الباذش</w:t>
      </w:r>
      <w:proofErr w:type="spellEnd"/>
      <w:r w:rsidRPr="00FC61A9">
        <w:rPr>
          <w:rFonts w:ascii="Arabic Typesetting" w:hAnsi="Arabic Typesetting" w:cs="Arabic Typesetting"/>
          <w:sz w:val="36"/>
          <w:szCs w:val="36"/>
          <w:rtl/>
          <w:lang w:bidi="ar-EG"/>
        </w:rPr>
        <w:t>» (ص43)</w:t>
      </w:r>
    </w:p>
  </w:footnote>
  <w:footnote w:id="15">
    <w:p w:rsidR="0075474B" w:rsidRPr="004C179D" w:rsidRDefault="0075474B" w:rsidP="0075474B">
      <w:pPr>
        <w:pStyle w:val="a5"/>
        <w:bidi/>
        <w:ind w:left="33"/>
        <w:rPr>
          <w:rFonts w:ascii="Arabic Typesetting" w:hAnsi="Arabic Typesetting" w:cs="Arabic Typesetting"/>
          <w:sz w:val="36"/>
          <w:szCs w:val="36"/>
          <w:rtl/>
          <w:lang w:bidi="ar-EG"/>
        </w:rPr>
      </w:pPr>
      <w:r>
        <w:rPr>
          <w:rStyle w:val="a4"/>
        </w:rPr>
        <w:footnoteRef/>
      </w:r>
      <w:r>
        <w:t xml:space="preserve"> </w:t>
      </w:r>
      <w:r w:rsidRPr="001F4D94">
        <w:rPr>
          <w:rFonts w:ascii="Arabic Typesetting" w:hAnsi="Arabic Typesetting" w:cs="Arabic Typesetting"/>
          <w:sz w:val="36"/>
          <w:szCs w:val="36"/>
          <w:rtl/>
          <w:lang w:bidi="ar-EG"/>
        </w:rPr>
        <w:t>«</w:t>
      </w:r>
      <w:r w:rsidRPr="001F4D94">
        <w:rPr>
          <w:rFonts w:ascii="Arabic Typesetting" w:hAnsi="Arabic Typesetting" w:cs="Arabic Typesetting" w:hint="cs"/>
          <w:sz w:val="36"/>
          <w:szCs w:val="36"/>
          <w:rtl/>
          <w:lang w:bidi="ar-EG"/>
        </w:rPr>
        <w:t>حمزة...</w:t>
      </w:r>
      <w:r w:rsidRPr="001F4D94">
        <w:rPr>
          <w:rFonts w:ascii="Arabic Typesetting" w:hAnsi="Arabic Typesetting" w:cs="Arabic Typesetting"/>
          <w:sz w:val="36"/>
          <w:szCs w:val="36"/>
          <w:rtl/>
          <w:lang w:bidi="ar-EG"/>
        </w:rPr>
        <w:t xml:space="preserve">قال غير واحد عنه: إنه أخذ عن أبي محمد سليمان بن مهران الأعمش، قيل: عرضا، وقيل: سماعا للحروف حرفا </w:t>
      </w:r>
      <w:proofErr w:type="spellStart"/>
      <w:r w:rsidRPr="001F4D94">
        <w:rPr>
          <w:rFonts w:ascii="Arabic Typesetting" w:hAnsi="Arabic Typesetting" w:cs="Arabic Typesetting"/>
          <w:sz w:val="36"/>
          <w:szCs w:val="36"/>
          <w:rtl/>
          <w:lang w:bidi="ar-EG"/>
        </w:rPr>
        <w:t>حرفا</w:t>
      </w:r>
      <w:proofErr w:type="spellEnd"/>
      <w:r w:rsidRPr="001F4D94">
        <w:rPr>
          <w:rFonts w:ascii="Arabic Typesetting" w:hAnsi="Arabic Typesetting" w:cs="Arabic Typesetting"/>
          <w:sz w:val="36"/>
          <w:szCs w:val="36"/>
          <w:rtl/>
          <w:lang w:bidi="ar-EG"/>
        </w:rPr>
        <w:t xml:space="preserve">، وهذا والعرض سواء، وقرأ الأعمش على يحيى بن وثاب الأسدي مولاهم، وقرأ يحيى على جماعة من أصحاب عبد </w:t>
      </w:r>
      <w:proofErr w:type="spellStart"/>
      <w:r w:rsidRPr="001F4D94">
        <w:rPr>
          <w:rFonts w:ascii="Arabic Typesetting" w:hAnsi="Arabic Typesetting" w:cs="Arabic Typesetting"/>
          <w:sz w:val="36"/>
          <w:szCs w:val="36"/>
          <w:rtl/>
          <w:lang w:bidi="ar-EG"/>
        </w:rPr>
        <w:t>الله،أبي</w:t>
      </w:r>
      <w:proofErr w:type="spellEnd"/>
      <w:r w:rsidRPr="001F4D94">
        <w:rPr>
          <w:rFonts w:ascii="Arabic Typesetting" w:hAnsi="Arabic Typesetting" w:cs="Arabic Typesetting"/>
          <w:sz w:val="36"/>
          <w:szCs w:val="36"/>
          <w:rtl/>
          <w:lang w:bidi="ar-EG"/>
        </w:rPr>
        <w:t xml:space="preserve"> مريم زر بن حبيش، وأبي عبد الرحمن السلمي، وأبي مسلم عبيدة بن عمرو بن قيس السلماني قاضي البصرة، وأبي شبل علقمة بن قيس بن عبد الله النخعي، وأبي عبد الرحمن الأسود بن يزيد النخعي، وأبي عائشة مسروق بن الأجدع الهمداني الوادعي، وأبي معاوية عبيد بن </w:t>
      </w:r>
      <w:proofErr w:type="spellStart"/>
      <w:r w:rsidRPr="001F4D94">
        <w:rPr>
          <w:rFonts w:ascii="Arabic Typesetting" w:hAnsi="Arabic Typesetting" w:cs="Arabic Typesetting"/>
          <w:sz w:val="36"/>
          <w:szCs w:val="36"/>
          <w:rtl/>
          <w:lang w:bidi="ar-EG"/>
        </w:rPr>
        <w:t>نضيلة</w:t>
      </w:r>
      <w:proofErr w:type="spellEnd"/>
      <w:r w:rsidRPr="001F4D94">
        <w:rPr>
          <w:rFonts w:ascii="Arabic Typesetting" w:hAnsi="Arabic Typesetting" w:cs="Arabic Typesetting"/>
          <w:sz w:val="36"/>
          <w:szCs w:val="36"/>
          <w:rtl/>
          <w:lang w:bidi="ar-EG"/>
        </w:rPr>
        <w:t xml:space="preserve"> الخزاعي، </w:t>
      </w:r>
      <w:proofErr w:type="spellStart"/>
      <w:r w:rsidRPr="001F4D94">
        <w:rPr>
          <w:rFonts w:ascii="Arabic Typesetting" w:hAnsi="Arabic Typesetting" w:cs="Arabic Typesetting"/>
          <w:sz w:val="36"/>
          <w:szCs w:val="36"/>
          <w:rtl/>
          <w:lang w:bidi="ar-EG"/>
        </w:rPr>
        <w:t>وقرءوا</w:t>
      </w:r>
      <w:proofErr w:type="spellEnd"/>
      <w:r w:rsidRPr="001F4D94">
        <w:rPr>
          <w:rFonts w:ascii="Arabic Typesetting" w:hAnsi="Arabic Typesetting" w:cs="Arabic Typesetting"/>
          <w:sz w:val="36"/>
          <w:szCs w:val="36"/>
          <w:rtl/>
          <w:lang w:bidi="ar-EG"/>
        </w:rPr>
        <w:t xml:space="preserve"> على عبد الله بن مسعود، وقرأ على النبي صلى الله عليه وسلم.»</w:t>
      </w:r>
      <w:r w:rsidRPr="001F4D94">
        <w:rPr>
          <w:sz w:val="18"/>
          <w:szCs w:val="18"/>
          <w:rtl/>
        </w:rPr>
        <w:t xml:space="preserve"> </w:t>
      </w:r>
      <w:r w:rsidRPr="001F4D94">
        <w:rPr>
          <w:rFonts w:ascii="Arabic Typesetting" w:hAnsi="Arabic Typesetting" w:cs="Arabic Typesetting"/>
          <w:sz w:val="36"/>
          <w:szCs w:val="36"/>
          <w:rtl/>
          <w:lang w:bidi="ar-EG"/>
        </w:rPr>
        <w:t xml:space="preserve">«الإقناع في القراءات </w:t>
      </w:r>
      <w:proofErr w:type="spellStart"/>
      <w:r w:rsidRPr="001F4D94">
        <w:rPr>
          <w:rFonts w:ascii="Arabic Typesetting" w:hAnsi="Arabic Typesetting" w:cs="Arabic Typesetting"/>
          <w:sz w:val="36"/>
          <w:szCs w:val="36"/>
          <w:rtl/>
          <w:lang w:bidi="ar-EG"/>
        </w:rPr>
        <w:t>السبع</w:t>
      </w:r>
      <w:r w:rsidRPr="001F4D94">
        <w:rPr>
          <w:rFonts w:ascii="Arabic Typesetting" w:hAnsi="Arabic Typesetting" w:cs="Arabic Typesetting" w:hint="cs"/>
          <w:sz w:val="36"/>
          <w:szCs w:val="36"/>
          <w:rtl/>
          <w:lang w:bidi="ar-EG"/>
        </w:rPr>
        <w:t>؛ابن</w:t>
      </w:r>
      <w:proofErr w:type="spellEnd"/>
      <w:r w:rsidRPr="001F4D94">
        <w:rPr>
          <w:rFonts w:ascii="Arabic Typesetting" w:hAnsi="Arabic Typesetting" w:cs="Arabic Typesetting" w:hint="cs"/>
          <w:sz w:val="36"/>
          <w:szCs w:val="36"/>
          <w:rtl/>
          <w:lang w:bidi="ar-EG"/>
        </w:rPr>
        <w:t xml:space="preserve"> </w:t>
      </w:r>
      <w:proofErr w:type="spellStart"/>
      <w:r w:rsidRPr="001F4D94">
        <w:rPr>
          <w:rFonts w:ascii="Arabic Typesetting" w:hAnsi="Arabic Typesetting" w:cs="Arabic Typesetting" w:hint="cs"/>
          <w:sz w:val="36"/>
          <w:szCs w:val="36"/>
          <w:rtl/>
          <w:lang w:bidi="ar-EG"/>
        </w:rPr>
        <w:t>الباذش</w:t>
      </w:r>
      <w:proofErr w:type="spellEnd"/>
      <w:r w:rsidRPr="001F4D94">
        <w:rPr>
          <w:rFonts w:ascii="Arabic Typesetting" w:hAnsi="Arabic Typesetting" w:cs="Arabic Typesetting"/>
          <w:sz w:val="36"/>
          <w:szCs w:val="36"/>
          <w:rtl/>
          <w:lang w:bidi="ar-EG"/>
        </w:rPr>
        <w:t>» (ص42)</w:t>
      </w:r>
    </w:p>
  </w:footnote>
  <w:footnote w:id="16">
    <w:p w:rsidR="0075474B" w:rsidRPr="001F4D94" w:rsidRDefault="0075474B" w:rsidP="0075474B">
      <w:pPr>
        <w:pStyle w:val="a5"/>
        <w:bidi/>
        <w:ind w:left="33"/>
        <w:rPr>
          <w:rFonts w:ascii="Arabic Typesetting" w:hAnsi="Arabic Typesetting" w:cs="Arabic Typesetting"/>
          <w:sz w:val="36"/>
          <w:szCs w:val="36"/>
          <w:rtl/>
          <w:lang w:bidi="ar-EG"/>
        </w:rPr>
      </w:pPr>
      <w:r>
        <w:rPr>
          <w:rStyle w:val="a4"/>
        </w:rPr>
        <w:footnoteRef/>
      </w:r>
      <w:r>
        <w:t xml:space="preserve"> </w:t>
      </w:r>
      <w:r w:rsidRPr="001F4D94">
        <w:rPr>
          <w:rFonts w:ascii="Arabic Typesetting" w:hAnsi="Arabic Typesetting" w:cs="Arabic Typesetting"/>
          <w:sz w:val="36"/>
          <w:szCs w:val="36"/>
          <w:rtl/>
          <w:lang w:bidi="ar-EG"/>
        </w:rPr>
        <w:t>«</w:t>
      </w:r>
      <w:r w:rsidRPr="001F4D94">
        <w:rPr>
          <w:rFonts w:ascii="Arabic Typesetting" w:hAnsi="Arabic Typesetting" w:cs="Arabic Typesetting" w:hint="cs"/>
          <w:sz w:val="36"/>
          <w:szCs w:val="36"/>
          <w:rtl/>
          <w:lang w:bidi="ar-EG"/>
        </w:rPr>
        <w:t>حمزة...</w:t>
      </w:r>
      <w:r w:rsidRPr="001F4D94">
        <w:rPr>
          <w:rFonts w:ascii="Arabic Typesetting" w:hAnsi="Arabic Typesetting" w:cs="Arabic Typesetting"/>
          <w:sz w:val="36"/>
          <w:szCs w:val="36"/>
          <w:rtl/>
          <w:lang w:bidi="ar-EG"/>
        </w:rPr>
        <w:t xml:space="preserve">قال غير واحد عنه: إنه أخذ عن أبي محمد سليمان بن مهران الأعمش، قيل: عرضا، وقيل: سماعا للحروف حرفا </w:t>
      </w:r>
      <w:proofErr w:type="spellStart"/>
      <w:r w:rsidRPr="001F4D94">
        <w:rPr>
          <w:rFonts w:ascii="Arabic Typesetting" w:hAnsi="Arabic Typesetting" w:cs="Arabic Typesetting"/>
          <w:sz w:val="36"/>
          <w:szCs w:val="36"/>
          <w:rtl/>
          <w:lang w:bidi="ar-EG"/>
        </w:rPr>
        <w:t>حرفا</w:t>
      </w:r>
      <w:proofErr w:type="spellEnd"/>
      <w:r w:rsidRPr="001F4D94">
        <w:rPr>
          <w:rFonts w:ascii="Arabic Typesetting" w:hAnsi="Arabic Typesetting" w:cs="Arabic Typesetting"/>
          <w:sz w:val="36"/>
          <w:szCs w:val="36"/>
          <w:rtl/>
          <w:lang w:bidi="ar-EG"/>
        </w:rPr>
        <w:t xml:space="preserve">، وهذا والعرض سواء، وقرأ الأعمش على يحيى بن وثاب الأسدي مولاهم، وقرأ يحيى على جماعة من أصحاب عبد </w:t>
      </w:r>
      <w:proofErr w:type="spellStart"/>
      <w:r w:rsidRPr="001F4D94">
        <w:rPr>
          <w:rFonts w:ascii="Arabic Typesetting" w:hAnsi="Arabic Typesetting" w:cs="Arabic Typesetting"/>
          <w:sz w:val="36"/>
          <w:szCs w:val="36"/>
          <w:rtl/>
          <w:lang w:bidi="ar-EG"/>
        </w:rPr>
        <w:t>الله،أبي</w:t>
      </w:r>
      <w:proofErr w:type="spellEnd"/>
      <w:r w:rsidRPr="001F4D94">
        <w:rPr>
          <w:rFonts w:ascii="Arabic Typesetting" w:hAnsi="Arabic Typesetting" w:cs="Arabic Typesetting"/>
          <w:sz w:val="36"/>
          <w:szCs w:val="36"/>
          <w:rtl/>
          <w:lang w:bidi="ar-EG"/>
        </w:rPr>
        <w:t xml:space="preserve"> مريم زر بن حبيش، وأبي عبد الرحمن السلمي، وأبي مسلم عبيدة بن عمرو بن قيس السلماني قاضي البصرة، وأبي شبل علقمة بن قيس بن عبد الله النخعي، وأبي عبد الرحمن الأسود بن يزيد النخعي، وأبي عائشة مسروق بن الأجدع الهمداني الوادعي، وأبي معاوية عبيد بن </w:t>
      </w:r>
      <w:proofErr w:type="spellStart"/>
      <w:r w:rsidRPr="001F4D94">
        <w:rPr>
          <w:rFonts w:ascii="Arabic Typesetting" w:hAnsi="Arabic Typesetting" w:cs="Arabic Typesetting"/>
          <w:sz w:val="36"/>
          <w:szCs w:val="36"/>
          <w:rtl/>
          <w:lang w:bidi="ar-EG"/>
        </w:rPr>
        <w:t>نضيلة</w:t>
      </w:r>
      <w:proofErr w:type="spellEnd"/>
      <w:r w:rsidRPr="001F4D94">
        <w:rPr>
          <w:rFonts w:ascii="Arabic Typesetting" w:hAnsi="Arabic Typesetting" w:cs="Arabic Typesetting"/>
          <w:sz w:val="36"/>
          <w:szCs w:val="36"/>
          <w:rtl/>
          <w:lang w:bidi="ar-EG"/>
        </w:rPr>
        <w:t xml:space="preserve"> الخزاعي، </w:t>
      </w:r>
      <w:proofErr w:type="spellStart"/>
      <w:r w:rsidRPr="001F4D94">
        <w:rPr>
          <w:rFonts w:ascii="Arabic Typesetting" w:hAnsi="Arabic Typesetting" w:cs="Arabic Typesetting"/>
          <w:sz w:val="36"/>
          <w:szCs w:val="36"/>
          <w:rtl/>
          <w:lang w:bidi="ar-EG"/>
        </w:rPr>
        <w:t>وقرءوا</w:t>
      </w:r>
      <w:proofErr w:type="spellEnd"/>
      <w:r w:rsidRPr="001F4D94">
        <w:rPr>
          <w:rFonts w:ascii="Arabic Typesetting" w:hAnsi="Arabic Typesetting" w:cs="Arabic Typesetting"/>
          <w:sz w:val="36"/>
          <w:szCs w:val="36"/>
          <w:rtl/>
          <w:lang w:bidi="ar-EG"/>
        </w:rPr>
        <w:t xml:space="preserve"> على عبد الله بن مسعود، وقرأ على النبي صلى الله عليه وسلم.»</w:t>
      </w:r>
      <w:r w:rsidRPr="001F4D94">
        <w:rPr>
          <w:sz w:val="18"/>
          <w:szCs w:val="18"/>
          <w:rtl/>
        </w:rPr>
        <w:t xml:space="preserve"> </w:t>
      </w:r>
      <w:r w:rsidRPr="001F4D94">
        <w:rPr>
          <w:rFonts w:ascii="Arabic Typesetting" w:hAnsi="Arabic Typesetting" w:cs="Arabic Typesetting"/>
          <w:sz w:val="36"/>
          <w:szCs w:val="36"/>
          <w:rtl/>
          <w:lang w:bidi="ar-EG"/>
        </w:rPr>
        <w:t xml:space="preserve">«الإقناع في القراءات </w:t>
      </w:r>
      <w:proofErr w:type="spellStart"/>
      <w:r w:rsidRPr="001F4D94">
        <w:rPr>
          <w:rFonts w:ascii="Arabic Typesetting" w:hAnsi="Arabic Typesetting" w:cs="Arabic Typesetting"/>
          <w:sz w:val="36"/>
          <w:szCs w:val="36"/>
          <w:rtl/>
          <w:lang w:bidi="ar-EG"/>
        </w:rPr>
        <w:t>السبع</w:t>
      </w:r>
      <w:r w:rsidRPr="001F4D94">
        <w:rPr>
          <w:rFonts w:ascii="Arabic Typesetting" w:hAnsi="Arabic Typesetting" w:cs="Arabic Typesetting" w:hint="cs"/>
          <w:sz w:val="36"/>
          <w:szCs w:val="36"/>
          <w:rtl/>
          <w:lang w:bidi="ar-EG"/>
        </w:rPr>
        <w:t>؛ابن</w:t>
      </w:r>
      <w:proofErr w:type="spellEnd"/>
      <w:r w:rsidRPr="001F4D94">
        <w:rPr>
          <w:rFonts w:ascii="Arabic Typesetting" w:hAnsi="Arabic Typesetting" w:cs="Arabic Typesetting" w:hint="cs"/>
          <w:sz w:val="36"/>
          <w:szCs w:val="36"/>
          <w:rtl/>
          <w:lang w:bidi="ar-EG"/>
        </w:rPr>
        <w:t xml:space="preserve"> </w:t>
      </w:r>
      <w:proofErr w:type="spellStart"/>
      <w:r w:rsidRPr="001F4D94">
        <w:rPr>
          <w:rFonts w:ascii="Arabic Typesetting" w:hAnsi="Arabic Typesetting" w:cs="Arabic Typesetting" w:hint="cs"/>
          <w:sz w:val="36"/>
          <w:szCs w:val="36"/>
          <w:rtl/>
          <w:lang w:bidi="ar-EG"/>
        </w:rPr>
        <w:t>الباذش</w:t>
      </w:r>
      <w:proofErr w:type="spellEnd"/>
      <w:r w:rsidRPr="001F4D94">
        <w:rPr>
          <w:rFonts w:ascii="Arabic Typesetting" w:hAnsi="Arabic Typesetting" w:cs="Arabic Typesetting"/>
          <w:sz w:val="36"/>
          <w:szCs w:val="36"/>
          <w:rtl/>
          <w:lang w:bidi="ar-EG"/>
        </w:rPr>
        <w:t>» (ص42)</w:t>
      </w:r>
    </w:p>
    <w:p w:rsidR="0075474B" w:rsidRPr="003E7283" w:rsidRDefault="0075474B" w:rsidP="0075474B">
      <w:pPr>
        <w:pStyle w:val="a3"/>
        <w:bidi/>
        <w:rPr>
          <w:rtl/>
          <w:lang w:bidi="ar-EG"/>
        </w:rPr>
      </w:pPr>
    </w:p>
  </w:footnote>
  <w:footnote w:id="17">
    <w:p w:rsidR="0075474B" w:rsidRPr="00854E95" w:rsidRDefault="0075474B" w:rsidP="0075474B">
      <w:pPr>
        <w:pStyle w:val="a3"/>
        <w:bidi/>
        <w:rPr>
          <w:rtl/>
          <w:lang w:bidi="ar-EG"/>
        </w:rPr>
      </w:pPr>
      <w:r w:rsidRPr="00854E95">
        <w:rPr>
          <w:rStyle w:val="a4"/>
          <w:rFonts w:ascii="Arabic Typesetting" w:hAnsi="Arabic Typesetting" w:cs="Arabic Typesetting"/>
          <w:sz w:val="36"/>
          <w:szCs w:val="36"/>
        </w:rPr>
        <w:footnoteRef/>
      </w:r>
      <w:r w:rsidRPr="00854E95">
        <w:rPr>
          <w:rFonts w:ascii="Arabic Typesetting" w:hAnsi="Arabic Typesetting" w:cs="Arabic Typesetting"/>
          <w:sz w:val="36"/>
          <w:szCs w:val="36"/>
        </w:rPr>
        <w:t xml:space="preserve"> </w:t>
      </w:r>
      <w:r w:rsidRPr="00854E95">
        <w:rPr>
          <w:rFonts w:ascii="Arabic Typesetting" w:hAnsi="Arabic Typesetting" w:cs="Arabic Typesetting"/>
          <w:sz w:val="36"/>
          <w:szCs w:val="36"/>
          <w:rtl/>
          <w:lang w:bidi="ar-EG"/>
        </w:rPr>
        <w:t>«وقرأ على نافع، وقرأ نافع على جماعة من التابعين، منهم أبو جعفر يزيد بن القعقاع، وعبد الرحمن بن هرمز الأعرج، وشيبة بن نصاح، ومسلم بن جندب الهذلي، ويزيد بن رومان، ومحمد بن مسلم الزهري، وأبو الزّناد، والأصبغ بن عبد العزيز النحوي، وغيرهم</w:t>
      </w:r>
      <w:r w:rsidRPr="00507780">
        <w:rPr>
          <w:rFonts w:ascii="Arabic Typesetting" w:hAnsi="Arabic Typesetting" w:cs="Arabic Typesetting"/>
          <w:sz w:val="36"/>
          <w:szCs w:val="36"/>
          <w:rtl/>
          <w:lang w:bidi="ar-EG"/>
        </w:rPr>
        <w:t>.»</w:t>
      </w:r>
      <w:r w:rsidRPr="00507780">
        <w:rPr>
          <w:rFonts w:ascii="Arabic Typesetting" w:hAnsi="Arabic Typesetting" w:cs="Arabic Typesetting"/>
          <w:sz w:val="36"/>
          <w:szCs w:val="36"/>
          <w:rtl/>
        </w:rPr>
        <w:t xml:space="preserve"> </w:t>
      </w:r>
      <w:r w:rsidRPr="00507780">
        <w:rPr>
          <w:rFonts w:ascii="Arabic Typesetting" w:hAnsi="Arabic Typesetting" w:cs="Arabic Typesetting"/>
          <w:sz w:val="36"/>
          <w:szCs w:val="36"/>
          <w:rtl/>
          <w:lang w:bidi="ar-EG"/>
        </w:rPr>
        <w:t xml:space="preserve">«طبقات القراء السبعة وذكر مناقبهم </w:t>
      </w:r>
      <w:proofErr w:type="spellStart"/>
      <w:r w:rsidRPr="00507780">
        <w:rPr>
          <w:rFonts w:ascii="Arabic Typesetting" w:hAnsi="Arabic Typesetting" w:cs="Arabic Typesetting"/>
          <w:sz w:val="36"/>
          <w:szCs w:val="36"/>
          <w:rtl/>
          <w:lang w:bidi="ar-EG"/>
        </w:rPr>
        <w:t>وقراءاتهم؛ابن</w:t>
      </w:r>
      <w:proofErr w:type="spellEnd"/>
      <w:r w:rsidRPr="00507780">
        <w:rPr>
          <w:rFonts w:ascii="Arabic Typesetting" w:hAnsi="Arabic Typesetting" w:cs="Arabic Typesetting"/>
          <w:sz w:val="36"/>
          <w:szCs w:val="36"/>
          <w:rtl/>
          <w:lang w:bidi="ar-EG"/>
        </w:rPr>
        <w:t xml:space="preserve"> </w:t>
      </w:r>
      <w:proofErr w:type="spellStart"/>
      <w:r w:rsidRPr="00507780">
        <w:rPr>
          <w:rFonts w:ascii="Arabic Typesetting" w:hAnsi="Arabic Typesetting" w:cs="Arabic Typesetting"/>
          <w:sz w:val="36"/>
          <w:szCs w:val="36"/>
          <w:rtl/>
          <w:lang w:bidi="ar-EG"/>
        </w:rPr>
        <w:t>السلار</w:t>
      </w:r>
      <w:proofErr w:type="spellEnd"/>
      <w:r w:rsidRPr="00507780">
        <w:rPr>
          <w:rFonts w:ascii="Arabic Typesetting" w:hAnsi="Arabic Typesetting" w:cs="Arabic Typesetting"/>
          <w:sz w:val="36"/>
          <w:szCs w:val="36"/>
          <w:rtl/>
          <w:lang w:bidi="ar-EG"/>
        </w:rPr>
        <w:t>» (ص73)</w:t>
      </w:r>
    </w:p>
  </w:footnote>
  <w:footnote w:id="18">
    <w:p w:rsidR="0075474B" w:rsidRPr="00F6101C" w:rsidRDefault="0075474B" w:rsidP="0075474B">
      <w:pPr>
        <w:pStyle w:val="a5"/>
        <w:bidi/>
        <w:ind w:left="33"/>
        <w:rPr>
          <w:rFonts w:ascii="Arabic Typesetting" w:hAnsi="Arabic Typesetting" w:cs="Arabic Typesetting"/>
          <w:sz w:val="36"/>
          <w:szCs w:val="36"/>
          <w:rtl/>
          <w:lang w:bidi="ar-EG"/>
        </w:rPr>
      </w:pPr>
      <w:r>
        <w:rPr>
          <w:rStyle w:val="a4"/>
        </w:rPr>
        <w:footnoteRef/>
      </w:r>
      <w:r>
        <w:t xml:space="preserve"> </w:t>
      </w:r>
      <w:r w:rsidRPr="001F4D94">
        <w:rPr>
          <w:rFonts w:ascii="Arabic Typesetting" w:hAnsi="Arabic Typesetting" w:cs="Arabic Typesetting"/>
          <w:sz w:val="36"/>
          <w:szCs w:val="36"/>
          <w:rtl/>
          <w:lang w:bidi="ar-EG"/>
        </w:rPr>
        <w:t>«</w:t>
      </w:r>
      <w:r w:rsidRPr="001F4D94">
        <w:rPr>
          <w:rFonts w:ascii="Arabic Typesetting" w:hAnsi="Arabic Typesetting" w:cs="Arabic Typesetting" w:hint="cs"/>
          <w:sz w:val="36"/>
          <w:szCs w:val="36"/>
          <w:rtl/>
          <w:lang w:bidi="ar-EG"/>
        </w:rPr>
        <w:t>حمزة...</w:t>
      </w:r>
      <w:r w:rsidRPr="001F4D94">
        <w:rPr>
          <w:rFonts w:ascii="Arabic Typesetting" w:hAnsi="Arabic Typesetting" w:cs="Arabic Typesetting"/>
          <w:sz w:val="36"/>
          <w:szCs w:val="36"/>
          <w:rtl/>
          <w:lang w:bidi="ar-EG"/>
        </w:rPr>
        <w:t xml:space="preserve">قال غير واحد عنه: إنه أخذ عن أبي محمد سليمان بن مهران الأعمش، قيل: عرضا، وقيل: سماعا للحروف حرفا </w:t>
      </w:r>
      <w:proofErr w:type="spellStart"/>
      <w:r w:rsidRPr="001F4D94">
        <w:rPr>
          <w:rFonts w:ascii="Arabic Typesetting" w:hAnsi="Arabic Typesetting" w:cs="Arabic Typesetting"/>
          <w:sz w:val="36"/>
          <w:szCs w:val="36"/>
          <w:rtl/>
          <w:lang w:bidi="ar-EG"/>
        </w:rPr>
        <w:t>حرفا</w:t>
      </w:r>
      <w:proofErr w:type="spellEnd"/>
      <w:r w:rsidRPr="001F4D94">
        <w:rPr>
          <w:rFonts w:ascii="Arabic Typesetting" w:hAnsi="Arabic Typesetting" w:cs="Arabic Typesetting"/>
          <w:sz w:val="36"/>
          <w:szCs w:val="36"/>
          <w:rtl/>
          <w:lang w:bidi="ar-EG"/>
        </w:rPr>
        <w:t xml:space="preserve">، وهذا والعرض سواء، وقرأ الأعمش على يحيى بن وثاب الأسدي مولاهم، وقرأ يحيى على جماعة من أصحاب عبد </w:t>
      </w:r>
      <w:proofErr w:type="spellStart"/>
      <w:r w:rsidRPr="001F4D94">
        <w:rPr>
          <w:rFonts w:ascii="Arabic Typesetting" w:hAnsi="Arabic Typesetting" w:cs="Arabic Typesetting"/>
          <w:sz w:val="36"/>
          <w:szCs w:val="36"/>
          <w:rtl/>
          <w:lang w:bidi="ar-EG"/>
        </w:rPr>
        <w:t>الله،أبي</w:t>
      </w:r>
      <w:proofErr w:type="spellEnd"/>
      <w:r w:rsidRPr="001F4D94">
        <w:rPr>
          <w:rFonts w:ascii="Arabic Typesetting" w:hAnsi="Arabic Typesetting" w:cs="Arabic Typesetting"/>
          <w:sz w:val="36"/>
          <w:szCs w:val="36"/>
          <w:rtl/>
          <w:lang w:bidi="ar-EG"/>
        </w:rPr>
        <w:t xml:space="preserve"> مريم زر بن حبيش، وأبي عبد الرحمن السلمي، وأبي مسلم عبيدة بن عمرو بن قيس السلماني قاضي البصرة، وأبي شبل علقمة بن قيس بن عبد الله النخعي، وأبي عبد الرحمن الأسود بن يزيد النخعي، وأبي عائشة مسروق بن الأجدع الهمداني الوادعي، وأبي معاوية عبيد بن </w:t>
      </w:r>
      <w:proofErr w:type="spellStart"/>
      <w:r w:rsidRPr="001F4D94">
        <w:rPr>
          <w:rFonts w:ascii="Arabic Typesetting" w:hAnsi="Arabic Typesetting" w:cs="Arabic Typesetting"/>
          <w:sz w:val="36"/>
          <w:szCs w:val="36"/>
          <w:rtl/>
          <w:lang w:bidi="ar-EG"/>
        </w:rPr>
        <w:t>نضيلة</w:t>
      </w:r>
      <w:proofErr w:type="spellEnd"/>
      <w:r w:rsidRPr="001F4D94">
        <w:rPr>
          <w:rFonts w:ascii="Arabic Typesetting" w:hAnsi="Arabic Typesetting" w:cs="Arabic Typesetting"/>
          <w:sz w:val="36"/>
          <w:szCs w:val="36"/>
          <w:rtl/>
          <w:lang w:bidi="ar-EG"/>
        </w:rPr>
        <w:t xml:space="preserve"> الخزاعي، </w:t>
      </w:r>
      <w:proofErr w:type="spellStart"/>
      <w:r w:rsidRPr="001F4D94">
        <w:rPr>
          <w:rFonts w:ascii="Arabic Typesetting" w:hAnsi="Arabic Typesetting" w:cs="Arabic Typesetting"/>
          <w:sz w:val="36"/>
          <w:szCs w:val="36"/>
          <w:rtl/>
          <w:lang w:bidi="ar-EG"/>
        </w:rPr>
        <w:t>وقرءوا</w:t>
      </w:r>
      <w:proofErr w:type="spellEnd"/>
      <w:r w:rsidRPr="001F4D94">
        <w:rPr>
          <w:rFonts w:ascii="Arabic Typesetting" w:hAnsi="Arabic Typesetting" w:cs="Arabic Typesetting"/>
          <w:sz w:val="36"/>
          <w:szCs w:val="36"/>
          <w:rtl/>
          <w:lang w:bidi="ar-EG"/>
        </w:rPr>
        <w:t xml:space="preserve"> على عبد الله بن مسعود، وقرأ على النبي صلى الله عليه وسلم.»</w:t>
      </w:r>
      <w:r w:rsidRPr="001F4D94">
        <w:rPr>
          <w:sz w:val="18"/>
          <w:szCs w:val="18"/>
          <w:rtl/>
        </w:rPr>
        <w:t xml:space="preserve"> </w:t>
      </w:r>
      <w:r w:rsidRPr="001F4D94">
        <w:rPr>
          <w:rFonts w:ascii="Arabic Typesetting" w:hAnsi="Arabic Typesetting" w:cs="Arabic Typesetting"/>
          <w:sz w:val="36"/>
          <w:szCs w:val="36"/>
          <w:rtl/>
          <w:lang w:bidi="ar-EG"/>
        </w:rPr>
        <w:t xml:space="preserve">«الإقناع في القراءات </w:t>
      </w:r>
      <w:proofErr w:type="spellStart"/>
      <w:r w:rsidRPr="001F4D94">
        <w:rPr>
          <w:rFonts w:ascii="Arabic Typesetting" w:hAnsi="Arabic Typesetting" w:cs="Arabic Typesetting"/>
          <w:sz w:val="36"/>
          <w:szCs w:val="36"/>
          <w:rtl/>
          <w:lang w:bidi="ar-EG"/>
        </w:rPr>
        <w:t>السبع</w:t>
      </w:r>
      <w:r w:rsidRPr="001F4D94">
        <w:rPr>
          <w:rFonts w:ascii="Arabic Typesetting" w:hAnsi="Arabic Typesetting" w:cs="Arabic Typesetting" w:hint="cs"/>
          <w:sz w:val="36"/>
          <w:szCs w:val="36"/>
          <w:rtl/>
          <w:lang w:bidi="ar-EG"/>
        </w:rPr>
        <w:t>؛ابن</w:t>
      </w:r>
      <w:proofErr w:type="spellEnd"/>
      <w:r w:rsidRPr="001F4D94">
        <w:rPr>
          <w:rFonts w:ascii="Arabic Typesetting" w:hAnsi="Arabic Typesetting" w:cs="Arabic Typesetting" w:hint="cs"/>
          <w:sz w:val="36"/>
          <w:szCs w:val="36"/>
          <w:rtl/>
          <w:lang w:bidi="ar-EG"/>
        </w:rPr>
        <w:t xml:space="preserve"> </w:t>
      </w:r>
      <w:proofErr w:type="spellStart"/>
      <w:r w:rsidRPr="001F4D94">
        <w:rPr>
          <w:rFonts w:ascii="Arabic Typesetting" w:hAnsi="Arabic Typesetting" w:cs="Arabic Typesetting" w:hint="cs"/>
          <w:sz w:val="36"/>
          <w:szCs w:val="36"/>
          <w:rtl/>
          <w:lang w:bidi="ar-EG"/>
        </w:rPr>
        <w:t>الباذش</w:t>
      </w:r>
      <w:proofErr w:type="spellEnd"/>
      <w:r w:rsidRPr="001F4D94">
        <w:rPr>
          <w:rFonts w:ascii="Arabic Typesetting" w:hAnsi="Arabic Typesetting" w:cs="Arabic Typesetting"/>
          <w:sz w:val="36"/>
          <w:szCs w:val="36"/>
          <w:rtl/>
          <w:lang w:bidi="ar-EG"/>
        </w:rPr>
        <w:t>» (ص42)</w:t>
      </w:r>
    </w:p>
  </w:footnote>
  <w:footnote w:id="19">
    <w:p w:rsidR="0075474B" w:rsidRPr="00F6101C" w:rsidRDefault="0075474B" w:rsidP="0075474B">
      <w:pPr>
        <w:pStyle w:val="a3"/>
        <w:bidi/>
        <w:rPr>
          <w:rtl/>
          <w:lang w:bidi="ar-EG"/>
        </w:rPr>
      </w:pPr>
      <w:r w:rsidRPr="00F6101C">
        <w:rPr>
          <w:rStyle w:val="a4"/>
          <w:rFonts w:ascii="Arabic Typesetting" w:hAnsi="Arabic Typesetting" w:cs="Arabic Typesetting"/>
          <w:sz w:val="36"/>
          <w:szCs w:val="36"/>
        </w:rPr>
        <w:footnoteRef/>
      </w:r>
      <w:r w:rsidRPr="00F6101C">
        <w:rPr>
          <w:rFonts w:ascii="Arabic Typesetting" w:hAnsi="Arabic Typesetting" w:cs="Arabic Typesetting"/>
          <w:sz w:val="36"/>
          <w:szCs w:val="36"/>
        </w:rPr>
        <w:t xml:space="preserve"> </w:t>
      </w:r>
      <w:r w:rsidRPr="00F6101C">
        <w:rPr>
          <w:rFonts w:ascii="Arabic Typesetting" w:hAnsi="Arabic Typesetting" w:cs="Arabic Typesetting"/>
          <w:sz w:val="36"/>
          <w:szCs w:val="36"/>
          <w:rtl/>
          <w:lang w:bidi="ar-EG"/>
        </w:rPr>
        <w:t xml:space="preserve">«وقرأ أيضا حمزة على </w:t>
      </w:r>
      <w:proofErr w:type="spellStart"/>
      <w:r w:rsidRPr="00F6101C">
        <w:rPr>
          <w:rFonts w:ascii="Arabic Typesetting" w:hAnsi="Arabic Typesetting" w:cs="Arabic Typesetting"/>
          <w:sz w:val="36"/>
          <w:szCs w:val="36"/>
          <w:rtl/>
          <w:lang w:bidi="ar-EG"/>
        </w:rPr>
        <w:t>حمران</w:t>
      </w:r>
      <w:proofErr w:type="spellEnd"/>
      <w:r w:rsidRPr="00F6101C">
        <w:rPr>
          <w:rFonts w:ascii="Arabic Typesetting" w:hAnsi="Arabic Typesetting" w:cs="Arabic Typesetting"/>
          <w:sz w:val="36"/>
          <w:szCs w:val="36"/>
          <w:rtl/>
          <w:lang w:bidi="ar-EG"/>
        </w:rPr>
        <w:t xml:space="preserve"> بن أعين مولى بني شيبان الكوفي، وقرأ على يحيى بن وثاب كالأول، وقيل: بل قرأ على عبيد بن </w:t>
      </w:r>
      <w:proofErr w:type="spellStart"/>
      <w:r w:rsidRPr="00F6101C">
        <w:rPr>
          <w:rFonts w:ascii="Arabic Typesetting" w:hAnsi="Arabic Typesetting" w:cs="Arabic Typesetting"/>
          <w:sz w:val="36"/>
          <w:szCs w:val="36"/>
          <w:rtl/>
          <w:lang w:bidi="ar-EG"/>
        </w:rPr>
        <w:t>نضيلة</w:t>
      </w:r>
      <w:proofErr w:type="spellEnd"/>
      <w:r w:rsidRPr="00F6101C">
        <w:rPr>
          <w:rFonts w:ascii="Arabic Typesetting" w:hAnsi="Arabic Typesetting" w:cs="Arabic Typesetting"/>
          <w:sz w:val="36"/>
          <w:szCs w:val="36"/>
          <w:rtl/>
          <w:lang w:bidi="ar-EG"/>
        </w:rPr>
        <w:t xml:space="preserve"> نفسه، ويمكن أن يقرأ عليهما جميعا كما تقدم في سند ابن كثير. وقرأ أيضا </w:t>
      </w:r>
      <w:proofErr w:type="spellStart"/>
      <w:r w:rsidRPr="00F6101C">
        <w:rPr>
          <w:rFonts w:ascii="Arabic Typesetting" w:hAnsi="Arabic Typesetting" w:cs="Arabic Typesetting"/>
          <w:sz w:val="36"/>
          <w:szCs w:val="36"/>
          <w:rtl/>
          <w:lang w:bidi="ar-EG"/>
        </w:rPr>
        <w:t>حمران</w:t>
      </w:r>
      <w:proofErr w:type="spellEnd"/>
      <w:r w:rsidRPr="00F6101C">
        <w:rPr>
          <w:rFonts w:ascii="Arabic Typesetting" w:hAnsi="Arabic Typesetting" w:cs="Arabic Typesetting"/>
          <w:sz w:val="36"/>
          <w:szCs w:val="36"/>
          <w:rtl/>
          <w:lang w:bidi="ar-EG"/>
        </w:rPr>
        <w:t xml:space="preserve"> على أبي حرب بن أبي الأسود الديلي، وقيل: بل قرأ على أبي الأسود نفسه، وقرأ أبو حرب على أبيه، وقرأ أبوه على علي بن أبي طالب رضي الله عنه وقرأ على النبي صلى الله عليه وسلم.»</w:t>
      </w:r>
      <w:r w:rsidRPr="00F6101C">
        <w:rPr>
          <w:rtl/>
        </w:rPr>
        <w:t xml:space="preserve"> </w:t>
      </w:r>
      <w:r w:rsidRPr="00F6101C">
        <w:rPr>
          <w:rFonts w:ascii="Arabic Typesetting" w:hAnsi="Arabic Typesetting" w:cs="Arabic Typesetting"/>
          <w:sz w:val="36"/>
          <w:szCs w:val="36"/>
          <w:rtl/>
          <w:lang w:bidi="ar-EG"/>
        </w:rPr>
        <w:t xml:space="preserve">«الإقناع في القراءات </w:t>
      </w:r>
      <w:proofErr w:type="spellStart"/>
      <w:r w:rsidRPr="00F6101C">
        <w:rPr>
          <w:rFonts w:ascii="Arabic Typesetting" w:hAnsi="Arabic Typesetting" w:cs="Arabic Typesetting"/>
          <w:sz w:val="36"/>
          <w:szCs w:val="36"/>
          <w:rtl/>
          <w:lang w:bidi="ar-EG"/>
        </w:rPr>
        <w:t>السبع؛ابن</w:t>
      </w:r>
      <w:proofErr w:type="spellEnd"/>
      <w:r w:rsidRPr="00F6101C">
        <w:rPr>
          <w:rFonts w:ascii="Arabic Typesetting" w:hAnsi="Arabic Typesetting" w:cs="Arabic Typesetting"/>
          <w:sz w:val="36"/>
          <w:szCs w:val="36"/>
          <w:rtl/>
          <w:lang w:bidi="ar-EG"/>
        </w:rPr>
        <w:t xml:space="preserve"> </w:t>
      </w:r>
      <w:proofErr w:type="spellStart"/>
      <w:r w:rsidRPr="00F6101C">
        <w:rPr>
          <w:rFonts w:ascii="Arabic Typesetting" w:hAnsi="Arabic Typesetting" w:cs="Arabic Typesetting"/>
          <w:sz w:val="36"/>
          <w:szCs w:val="36"/>
          <w:rtl/>
          <w:lang w:bidi="ar-EG"/>
        </w:rPr>
        <w:t>الباذش</w:t>
      </w:r>
      <w:proofErr w:type="spellEnd"/>
      <w:r w:rsidRPr="00F6101C">
        <w:rPr>
          <w:rFonts w:ascii="Arabic Typesetting" w:hAnsi="Arabic Typesetting" w:cs="Arabic Typesetting"/>
          <w:sz w:val="36"/>
          <w:szCs w:val="36"/>
          <w:rtl/>
          <w:lang w:bidi="ar-EG"/>
        </w:rPr>
        <w:t>» (ص43)</w:t>
      </w:r>
    </w:p>
  </w:footnote>
  <w:footnote w:id="20">
    <w:p w:rsidR="0075474B" w:rsidRPr="006F48A8" w:rsidRDefault="0075474B" w:rsidP="0075474B">
      <w:pPr>
        <w:pStyle w:val="a3"/>
        <w:bidi/>
        <w:rPr>
          <w:rFonts w:ascii="Arabic Typesetting" w:hAnsi="Arabic Typesetting" w:cs="Arabic Typesetting"/>
          <w:sz w:val="36"/>
          <w:szCs w:val="36"/>
          <w:rtl/>
          <w:lang w:bidi="ar-EG"/>
        </w:rPr>
      </w:pPr>
      <w:r w:rsidRPr="006F48A8">
        <w:rPr>
          <w:rStyle w:val="a4"/>
          <w:rFonts w:ascii="Arabic Typesetting" w:hAnsi="Arabic Typesetting" w:cs="Arabic Typesetting"/>
          <w:sz w:val="36"/>
          <w:szCs w:val="36"/>
        </w:rPr>
        <w:footnoteRef/>
      </w:r>
      <w:r w:rsidRPr="006F48A8">
        <w:rPr>
          <w:rFonts w:ascii="Arabic Typesetting" w:hAnsi="Arabic Typesetting" w:cs="Arabic Typesetting"/>
          <w:sz w:val="36"/>
          <w:szCs w:val="36"/>
        </w:rPr>
        <w:t xml:space="preserve"> </w:t>
      </w:r>
      <w:r w:rsidRPr="006F48A8">
        <w:rPr>
          <w:rFonts w:ascii="Arabic Typesetting" w:hAnsi="Arabic Typesetting" w:cs="Arabic Typesetting"/>
          <w:sz w:val="36"/>
          <w:szCs w:val="36"/>
          <w:rtl/>
          <w:lang w:bidi="ar-EG"/>
        </w:rPr>
        <w:t>«وَقَرَأَ ابْنُ أَبِي لَيْلَى عَلَى الْمِنْهَالِ بْنِ عَمْرٍو وَغَيْرُهُ، وَقَرَأَ الْمِنْهَالُ عَلَى سَعِيدِ بْنِ جُبَيْرٍ، وَتَقَدَّمَ سَنَدُهُ، وَقَرَأَ عَلْقَمَةُ وَالْأَسْوَدُ وَابْنُ وَهْبٍ وَمَسْرُوقٌ وَعَاصِمُ بْنُ ضَمْرَةَ وَالْحَارِثُ أَيْضًا عَلَى عَبْدِ اللَّهِ بْنِ مَسْعُودٍ، وَقَرَأَ جَعْفَرٌ الصَّادِقُ عَلَى أَبِيهِ مُحَمَّدٍ الْبَاقِرِ، وَقَرَأَ الْبَاقِرُ عَلَى زَيْنِ الْعَابِدِينَ، وَقَرَأَ زَيْنُ الْعَابِدِينَ عَلَى أَبِيهِ سَيِّدِ شَبَابِ أَهْلِ الْجَنَّةِ الْحُسَيْنِ، وَقَرَأَ الْحُسَيْنُ عَلَى أَبِيهِ عَلِيِّ بْنِ أَبِي طَالِبٍ، وَقَرَأَ عَلِيٌّ وَابْنُ مَسْعُودٍ رضي الله عنهما عَلَى رَسُولِ اللَّهِ صلى الله عليه وسلم.»</w:t>
      </w:r>
      <w:r w:rsidRPr="006F48A8">
        <w:t xml:space="preserve"> </w:t>
      </w:r>
      <w:r w:rsidRPr="006F48A8">
        <w:rPr>
          <w:rFonts w:ascii="Arabic Typesetting" w:hAnsi="Arabic Typesetting" w:cs="Arabic Typesetting"/>
          <w:sz w:val="36"/>
          <w:szCs w:val="36"/>
          <w:rtl/>
          <w:lang w:bidi="ar-EG"/>
        </w:rPr>
        <w:t>«النشر في القراءات الع</w:t>
      </w:r>
      <w:r>
        <w:rPr>
          <w:rFonts w:ascii="Arabic Typesetting" w:hAnsi="Arabic Typesetting" w:cs="Arabic Typesetting"/>
          <w:sz w:val="36"/>
          <w:szCs w:val="36"/>
          <w:rtl/>
          <w:lang w:bidi="ar-EG"/>
        </w:rPr>
        <w:t>شر» (1/ 165)</w:t>
      </w:r>
    </w:p>
  </w:footnote>
  <w:footnote w:id="21">
    <w:p w:rsidR="0075474B" w:rsidRPr="008F3299" w:rsidRDefault="0075474B" w:rsidP="0075474B">
      <w:pPr>
        <w:pStyle w:val="a3"/>
        <w:bidi/>
        <w:rPr>
          <w:rtl/>
          <w:lang w:bidi="ar-EG"/>
        </w:rPr>
      </w:pPr>
      <w:r w:rsidRPr="008F3299">
        <w:rPr>
          <w:rStyle w:val="a4"/>
          <w:rFonts w:ascii="Arabic Typesetting" w:hAnsi="Arabic Typesetting" w:cs="Arabic Typesetting"/>
          <w:sz w:val="36"/>
          <w:szCs w:val="36"/>
        </w:rPr>
        <w:footnoteRef/>
      </w:r>
      <w:r w:rsidRPr="008F3299">
        <w:rPr>
          <w:rFonts w:ascii="Arabic Typesetting" w:hAnsi="Arabic Typesetting" w:cs="Arabic Typesetting"/>
          <w:sz w:val="36"/>
          <w:szCs w:val="36"/>
        </w:rPr>
        <w:t xml:space="preserve"> </w:t>
      </w:r>
      <w:r w:rsidRPr="008F3299">
        <w:rPr>
          <w:rFonts w:ascii="Arabic Typesetting" w:hAnsi="Arabic Typesetting" w:cs="Arabic Typesetting"/>
          <w:sz w:val="36"/>
          <w:szCs w:val="36"/>
          <w:rtl/>
          <w:lang w:bidi="ar-EG"/>
        </w:rPr>
        <w:t xml:space="preserve">«ومن أهل البصرة: أبو سعيد الحسن بن أبي الحسن، وأبو سعيد، وقيل: أبو سليمان، </w:t>
      </w:r>
      <w:r w:rsidRPr="008F3299">
        <w:rPr>
          <w:rFonts w:ascii="Arabic Typesetting" w:hAnsi="Arabic Typesetting" w:cs="Arabic Typesetting"/>
          <w:color w:val="C00000"/>
          <w:sz w:val="36"/>
          <w:szCs w:val="36"/>
          <w:rtl/>
          <w:lang w:bidi="ar-EG"/>
        </w:rPr>
        <w:t xml:space="preserve">يحيى بن يعمر </w:t>
      </w:r>
      <w:proofErr w:type="spellStart"/>
      <w:r w:rsidRPr="008F3299">
        <w:rPr>
          <w:rFonts w:ascii="Arabic Typesetting" w:hAnsi="Arabic Typesetting" w:cs="Arabic Typesetting"/>
          <w:color w:val="C00000"/>
          <w:sz w:val="36"/>
          <w:szCs w:val="36"/>
          <w:rtl/>
          <w:lang w:bidi="ar-EG"/>
        </w:rPr>
        <w:t>الوابشي</w:t>
      </w:r>
      <w:proofErr w:type="spellEnd"/>
      <w:r w:rsidRPr="008F3299">
        <w:rPr>
          <w:rFonts w:ascii="Arabic Typesetting" w:hAnsi="Arabic Typesetting" w:cs="Arabic Typesetting"/>
          <w:sz w:val="36"/>
          <w:szCs w:val="36"/>
          <w:rtl/>
          <w:lang w:bidi="ar-EG"/>
        </w:rPr>
        <w:t>، وغيرهما.»</w:t>
      </w:r>
      <w:r w:rsidRPr="008F3299">
        <w:rPr>
          <w:rFonts w:ascii="Arabic Typesetting" w:hAnsi="Arabic Typesetting" w:cs="Arabic Typesetting"/>
          <w:sz w:val="36"/>
          <w:szCs w:val="36"/>
          <w:rtl/>
        </w:rPr>
        <w:t xml:space="preserve"> </w:t>
      </w:r>
      <w:r w:rsidRPr="008F3299">
        <w:rPr>
          <w:rFonts w:ascii="Arabic Typesetting" w:hAnsi="Arabic Typesetting" w:cs="Arabic Typesetting"/>
          <w:sz w:val="36"/>
          <w:szCs w:val="36"/>
          <w:rtl/>
          <w:lang w:bidi="ar-EG"/>
        </w:rPr>
        <w:t>«الإقناع في القراءات السبع» (ص28)</w:t>
      </w:r>
    </w:p>
  </w:footnote>
  <w:footnote w:id="22">
    <w:p w:rsidR="0075474B" w:rsidRDefault="0075474B" w:rsidP="0075474B">
      <w:pPr>
        <w:pStyle w:val="a3"/>
        <w:bidi/>
        <w:rPr>
          <w:rtl/>
          <w:lang w:bidi="ar-EG"/>
        </w:rPr>
      </w:pPr>
      <w:r w:rsidRPr="00D43E3D">
        <w:rPr>
          <w:rStyle w:val="a4"/>
          <w:rFonts w:ascii="Arabic Typesetting" w:hAnsi="Arabic Typesetting" w:cs="Arabic Typesetting"/>
          <w:sz w:val="36"/>
          <w:szCs w:val="36"/>
        </w:rPr>
        <w:footnoteRef/>
      </w:r>
      <w:r w:rsidRPr="00D43E3D">
        <w:rPr>
          <w:rFonts w:ascii="Arabic Typesetting" w:hAnsi="Arabic Typesetting" w:cs="Arabic Typesetting"/>
          <w:sz w:val="36"/>
          <w:szCs w:val="36"/>
          <w:rtl/>
          <w:lang w:bidi="ar-EG"/>
        </w:rPr>
        <w:t xml:space="preserve">«رجال ابى عَمْرو وَرِجَال ابى عَمْرو جمَاعَة من اهل الْحجاز وَمن اهل الْبَصْرَة فَمن اهل مَكَّة </w:t>
      </w:r>
      <w:r w:rsidRPr="00ED39E7">
        <w:rPr>
          <w:rFonts w:ascii="Arabic Typesetting" w:hAnsi="Arabic Typesetting" w:cs="Arabic Typesetting"/>
          <w:color w:val="C00000"/>
          <w:sz w:val="36"/>
          <w:szCs w:val="36"/>
          <w:rtl/>
          <w:lang w:bidi="ar-EG"/>
        </w:rPr>
        <w:t xml:space="preserve">مُجَاهِد وَسَعِيد بن جُبَير وَعِكْرِمَة بن خَالِد وَعَطَاء بن رَبَاح وَعبد الله بن كثير وَمُحَمّد بن عبد الرَّحْمَن بن </w:t>
      </w:r>
      <w:proofErr w:type="spellStart"/>
      <w:r w:rsidRPr="00ED39E7">
        <w:rPr>
          <w:rFonts w:ascii="Arabic Typesetting" w:hAnsi="Arabic Typesetting" w:cs="Arabic Typesetting"/>
          <w:color w:val="C00000"/>
          <w:sz w:val="36"/>
          <w:szCs w:val="36"/>
          <w:rtl/>
          <w:lang w:bidi="ar-EG"/>
        </w:rPr>
        <w:t>مُحَيْصِن</w:t>
      </w:r>
      <w:proofErr w:type="spellEnd"/>
      <w:r w:rsidRPr="00ED39E7">
        <w:rPr>
          <w:rFonts w:ascii="Arabic Typesetting" w:hAnsi="Arabic Typesetting" w:cs="Arabic Typesetting"/>
          <w:color w:val="C00000"/>
          <w:sz w:val="36"/>
          <w:szCs w:val="36"/>
          <w:rtl/>
          <w:lang w:bidi="ar-EG"/>
        </w:rPr>
        <w:t xml:space="preserve"> وَحميد بن قيس الاعرج وَمن اهل الْمَدِينَة يزِيد بن الْقَعْقَاع وَيزِيد بن رُومَان وَشَيْبَة بن نصاح وَمن اهل الْبَصْرَة الْحسن بن ابى الْحسن البصرى وَيحيى بن يعمر وَغَيرهمَا</w:t>
      </w:r>
      <w:r w:rsidRPr="00D43E3D">
        <w:rPr>
          <w:rFonts w:ascii="Arabic Typesetting" w:hAnsi="Arabic Typesetting" w:cs="Arabic Typesetting"/>
          <w:sz w:val="36"/>
          <w:szCs w:val="36"/>
          <w:rtl/>
          <w:lang w:bidi="ar-EG"/>
        </w:rPr>
        <w:t xml:space="preserve"> وَأخذ هَؤُلَاءِ الْقِرَاءَة عَن من تقدم من الصَّحَابَة وَغَيرهم» «التيسير في القراءات السبع» (ص8)</w:t>
      </w:r>
    </w:p>
  </w:footnote>
  <w:footnote w:id="23">
    <w:p w:rsidR="0075474B" w:rsidRPr="00ED39E7" w:rsidRDefault="0075474B" w:rsidP="0075474B">
      <w:pPr>
        <w:pStyle w:val="a3"/>
        <w:bidi/>
        <w:rPr>
          <w:rFonts w:ascii="Arabic Typesetting" w:hAnsi="Arabic Typesetting" w:cs="Arabic Typesetting"/>
          <w:sz w:val="36"/>
          <w:szCs w:val="36"/>
          <w:rtl/>
          <w:lang w:bidi="ar-EG"/>
        </w:rPr>
      </w:pPr>
      <w:r w:rsidRPr="00ED39E7">
        <w:rPr>
          <w:rStyle w:val="a4"/>
          <w:rFonts w:ascii="Arabic Typesetting" w:hAnsi="Arabic Typesetting" w:cs="Arabic Typesetting"/>
          <w:sz w:val="36"/>
          <w:szCs w:val="36"/>
        </w:rPr>
        <w:footnoteRef/>
      </w:r>
      <w:r w:rsidRPr="00ED39E7">
        <w:rPr>
          <w:rFonts w:ascii="Arabic Typesetting" w:hAnsi="Arabic Typesetting" w:cs="Arabic Typesetting"/>
          <w:sz w:val="36"/>
          <w:szCs w:val="36"/>
        </w:rPr>
        <w:t xml:space="preserve"> </w:t>
      </w:r>
      <w:r w:rsidRPr="00ED39E7">
        <w:rPr>
          <w:rFonts w:ascii="Arabic Typesetting" w:hAnsi="Arabic Typesetting" w:cs="Arabic Typesetting"/>
          <w:sz w:val="36"/>
          <w:szCs w:val="36"/>
          <w:rtl/>
          <w:lang w:bidi="ar-EG"/>
        </w:rPr>
        <w:t xml:space="preserve"> «وقرأ يعقوب أيضا على يونس بن عبيد، وقرأ يونس على الحسن بن أبي الحسن البصري، وقرأ الحسن على </w:t>
      </w:r>
      <w:r w:rsidRPr="00ED39E7">
        <w:rPr>
          <w:rFonts w:ascii="Arabic Typesetting" w:hAnsi="Arabic Typesetting" w:cs="Arabic Typesetting"/>
          <w:color w:val="C00000"/>
          <w:sz w:val="36"/>
          <w:szCs w:val="36"/>
          <w:rtl/>
          <w:lang w:bidi="ar-EG"/>
        </w:rPr>
        <w:t>حطّان بن عبد الله الرّقاشي</w:t>
      </w:r>
      <w:r w:rsidRPr="00ED39E7">
        <w:rPr>
          <w:rFonts w:ascii="Arabic Typesetting" w:hAnsi="Arabic Typesetting" w:cs="Arabic Typesetting"/>
          <w:sz w:val="36"/>
          <w:szCs w:val="36"/>
          <w:rtl/>
          <w:lang w:bidi="ar-EG"/>
        </w:rPr>
        <w:t>، وقرأ حطّان على أبي موسى عبد الله بن قيس الأشعري، وقرأ أبو موسى على النّبيّ صلى الله عليه وسلم.»</w:t>
      </w:r>
      <w:r w:rsidRPr="00ED39E7">
        <w:t xml:space="preserve"> </w:t>
      </w:r>
      <w:r w:rsidRPr="00ED39E7">
        <w:rPr>
          <w:rFonts w:ascii="Arabic Typesetting" w:hAnsi="Arabic Typesetting" w:cs="Arabic Typesetting"/>
          <w:sz w:val="36"/>
          <w:szCs w:val="36"/>
          <w:rtl/>
          <w:lang w:bidi="ar-EG"/>
        </w:rPr>
        <w:t xml:space="preserve">«الوجيز في شرح قراءات </w:t>
      </w:r>
      <w:proofErr w:type="spellStart"/>
      <w:r w:rsidRPr="00ED39E7">
        <w:rPr>
          <w:rFonts w:ascii="Arabic Typesetting" w:hAnsi="Arabic Typesetting" w:cs="Arabic Typesetting"/>
          <w:sz w:val="36"/>
          <w:szCs w:val="36"/>
          <w:rtl/>
          <w:lang w:bidi="ar-EG"/>
        </w:rPr>
        <w:t>القرأة</w:t>
      </w:r>
      <w:proofErr w:type="spellEnd"/>
      <w:r w:rsidRPr="00ED39E7">
        <w:rPr>
          <w:rFonts w:ascii="Arabic Typesetting" w:hAnsi="Arabic Typesetting" w:cs="Arabic Typesetting"/>
          <w:sz w:val="36"/>
          <w:szCs w:val="36"/>
          <w:rtl/>
          <w:lang w:bidi="ar-EG"/>
        </w:rPr>
        <w:t xml:space="preserve"> الثم</w:t>
      </w:r>
      <w:r>
        <w:rPr>
          <w:rFonts w:ascii="Arabic Typesetting" w:hAnsi="Arabic Typesetting" w:cs="Arabic Typesetting"/>
          <w:sz w:val="36"/>
          <w:szCs w:val="36"/>
          <w:rtl/>
          <w:lang w:bidi="ar-EG"/>
        </w:rPr>
        <w:t xml:space="preserve">انية أئمة الأمصار </w:t>
      </w:r>
      <w:proofErr w:type="spellStart"/>
      <w:r>
        <w:rPr>
          <w:rFonts w:ascii="Arabic Typesetting" w:hAnsi="Arabic Typesetting" w:cs="Arabic Typesetting"/>
          <w:sz w:val="36"/>
          <w:szCs w:val="36"/>
          <w:rtl/>
          <w:lang w:bidi="ar-EG"/>
        </w:rPr>
        <w:t>الخمسة</w:t>
      </w:r>
      <w:r>
        <w:rPr>
          <w:rFonts w:ascii="Arabic Typesetting" w:hAnsi="Arabic Typesetting" w:cs="Arabic Typesetting" w:hint="cs"/>
          <w:sz w:val="36"/>
          <w:szCs w:val="36"/>
          <w:rtl/>
          <w:lang w:bidi="ar-EG"/>
        </w:rPr>
        <w:t>؛أبو</w:t>
      </w:r>
      <w:proofErr w:type="spellEnd"/>
      <w:r>
        <w:rPr>
          <w:rFonts w:ascii="Arabic Typesetting" w:hAnsi="Arabic Typesetting" w:cs="Arabic Typesetting" w:hint="cs"/>
          <w:sz w:val="36"/>
          <w:szCs w:val="36"/>
          <w:rtl/>
          <w:lang w:bidi="ar-EG"/>
        </w:rPr>
        <w:t xml:space="preserve"> علي </w:t>
      </w:r>
      <w:proofErr w:type="spellStart"/>
      <w:r>
        <w:rPr>
          <w:rFonts w:ascii="Arabic Typesetting" w:hAnsi="Arabic Typesetting" w:cs="Arabic Typesetting" w:hint="cs"/>
          <w:sz w:val="36"/>
          <w:szCs w:val="36"/>
          <w:rtl/>
          <w:lang w:bidi="ar-EG"/>
        </w:rPr>
        <w:t>لأهوازي</w:t>
      </w:r>
      <w:proofErr w:type="spellEnd"/>
      <w:r>
        <w:rPr>
          <w:rFonts w:ascii="Arabic Typesetting" w:hAnsi="Arabic Typesetting" w:cs="Arabic Typesetting"/>
          <w:sz w:val="36"/>
          <w:szCs w:val="36"/>
          <w:rtl/>
          <w:lang w:bidi="ar-EG"/>
        </w:rPr>
        <w:t>» (ص76)</w:t>
      </w:r>
    </w:p>
  </w:footnote>
  <w:footnote w:id="24">
    <w:p w:rsidR="0075474B" w:rsidRDefault="0075474B" w:rsidP="0075474B">
      <w:pPr>
        <w:pStyle w:val="a3"/>
        <w:bidi/>
        <w:rPr>
          <w:rtl/>
          <w:lang w:bidi="ar-EG"/>
        </w:rPr>
      </w:pPr>
      <w:r w:rsidRPr="00ED39E7">
        <w:rPr>
          <w:rStyle w:val="a4"/>
          <w:rFonts w:ascii="Arabic Typesetting" w:hAnsi="Arabic Typesetting" w:cs="Arabic Typesetting"/>
          <w:sz w:val="36"/>
          <w:szCs w:val="36"/>
        </w:rPr>
        <w:footnoteRef/>
      </w:r>
      <w:r w:rsidRPr="00ED39E7">
        <w:rPr>
          <w:rFonts w:ascii="Arabic Typesetting" w:hAnsi="Arabic Typesetting" w:cs="Arabic Typesetting"/>
          <w:sz w:val="36"/>
          <w:szCs w:val="36"/>
        </w:rPr>
        <w:t xml:space="preserve"> </w:t>
      </w:r>
      <w:r w:rsidRPr="00ED39E7">
        <w:rPr>
          <w:rFonts w:ascii="Arabic Typesetting" w:hAnsi="Arabic Typesetting" w:cs="Arabic Typesetting"/>
          <w:sz w:val="36"/>
          <w:szCs w:val="36"/>
          <w:rtl/>
          <w:lang w:bidi="ar-EG"/>
        </w:rPr>
        <w:t xml:space="preserve">«وأخذ يعقوب أيضا القراءة عن شهاب بن شرنفة ويقال شرنفة وهما لغتان، عن </w:t>
      </w:r>
      <w:r w:rsidRPr="00C46D7F">
        <w:rPr>
          <w:rFonts w:ascii="Arabic Typesetting" w:hAnsi="Arabic Typesetting" w:cs="Arabic Typesetting"/>
          <w:color w:val="C00000"/>
          <w:sz w:val="36"/>
          <w:szCs w:val="36"/>
          <w:rtl/>
          <w:lang w:bidi="ar-EG"/>
        </w:rPr>
        <w:t xml:space="preserve">أبي رجاء العطاردي </w:t>
      </w:r>
      <w:r w:rsidRPr="00ED39E7">
        <w:rPr>
          <w:rFonts w:ascii="Arabic Typesetting" w:hAnsi="Arabic Typesetting" w:cs="Arabic Typesetting"/>
          <w:sz w:val="36"/>
          <w:szCs w:val="36"/>
          <w:rtl/>
          <w:lang w:bidi="ar-EG"/>
        </w:rPr>
        <w:t>عن أبي موسى الأشعري عن النّبيّ صلى الله عليه وسلم.»</w:t>
      </w:r>
      <w:r w:rsidRPr="00ED39E7">
        <w:rPr>
          <w:rFonts w:ascii="Arabic Typesetting" w:hAnsi="Arabic Typesetting" w:cs="Arabic Typesetting"/>
          <w:sz w:val="36"/>
          <w:szCs w:val="36"/>
          <w:rtl/>
        </w:rPr>
        <w:t xml:space="preserve"> </w:t>
      </w:r>
      <w:r w:rsidRPr="00ED39E7">
        <w:rPr>
          <w:rFonts w:ascii="Arabic Typesetting" w:hAnsi="Arabic Typesetting" w:cs="Arabic Typesetting"/>
          <w:sz w:val="36"/>
          <w:szCs w:val="36"/>
          <w:rtl/>
          <w:lang w:bidi="ar-EG"/>
        </w:rPr>
        <w:t xml:space="preserve">«الوجيز في شرح قراءات </w:t>
      </w:r>
      <w:proofErr w:type="spellStart"/>
      <w:r w:rsidRPr="00ED39E7">
        <w:rPr>
          <w:rFonts w:ascii="Arabic Typesetting" w:hAnsi="Arabic Typesetting" w:cs="Arabic Typesetting"/>
          <w:sz w:val="36"/>
          <w:szCs w:val="36"/>
          <w:rtl/>
          <w:lang w:bidi="ar-EG"/>
        </w:rPr>
        <w:t>القرأة</w:t>
      </w:r>
      <w:proofErr w:type="spellEnd"/>
      <w:r w:rsidRPr="00ED39E7">
        <w:rPr>
          <w:rFonts w:ascii="Arabic Typesetting" w:hAnsi="Arabic Typesetting" w:cs="Arabic Typesetting"/>
          <w:sz w:val="36"/>
          <w:szCs w:val="36"/>
          <w:rtl/>
          <w:lang w:bidi="ar-EG"/>
        </w:rPr>
        <w:t xml:space="preserve"> الثمانية أئمة الأمصار </w:t>
      </w:r>
      <w:proofErr w:type="spellStart"/>
      <w:r w:rsidRPr="00ED39E7">
        <w:rPr>
          <w:rFonts w:ascii="Arabic Typesetting" w:hAnsi="Arabic Typesetting" w:cs="Arabic Typesetting"/>
          <w:sz w:val="36"/>
          <w:szCs w:val="36"/>
          <w:rtl/>
          <w:lang w:bidi="ar-EG"/>
        </w:rPr>
        <w:t>الخمسة؛أبوعلي</w:t>
      </w:r>
      <w:proofErr w:type="spellEnd"/>
      <w:r w:rsidRPr="00ED39E7">
        <w:rPr>
          <w:rFonts w:ascii="Arabic Typesetting" w:hAnsi="Arabic Typesetting" w:cs="Arabic Typesetting"/>
          <w:sz w:val="36"/>
          <w:szCs w:val="36"/>
          <w:rtl/>
          <w:lang w:bidi="ar-EG"/>
        </w:rPr>
        <w:t xml:space="preserve"> </w:t>
      </w:r>
      <w:proofErr w:type="spellStart"/>
      <w:r w:rsidRPr="00ED39E7">
        <w:rPr>
          <w:rFonts w:ascii="Arabic Typesetting" w:hAnsi="Arabic Typesetting" w:cs="Arabic Typesetting"/>
          <w:sz w:val="36"/>
          <w:szCs w:val="36"/>
          <w:rtl/>
          <w:lang w:bidi="ar-EG"/>
        </w:rPr>
        <w:t>الأهوازي</w:t>
      </w:r>
      <w:proofErr w:type="spellEnd"/>
      <w:r w:rsidRPr="00ED39E7">
        <w:rPr>
          <w:rFonts w:ascii="Arabic Typesetting" w:hAnsi="Arabic Typesetting" w:cs="Arabic Typesetting"/>
          <w:sz w:val="36"/>
          <w:szCs w:val="36"/>
          <w:rtl/>
          <w:lang w:bidi="ar-EG"/>
        </w:rPr>
        <w:t>» (ص76)</w:t>
      </w:r>
    </w:p>
  </w:footnote>
  <w:footnote w:id="25">
    <w:p w:rsidR="0075474B" w:rsidRPr="00C46D7F" w:rsidRDefault="0075474B" w:rsidP="0075474B">
      <w:pPr>
        <w:pStyle w:val="a3"/>
        <w:bidi/>
        <w:rPr>
          <w:rFonts w:ascii="Arabic Typesetting" w:hAnsi="Arabic Typesetting" w:cs="Arabic Typesetting"/>
          <w:sz w:val="36"/>
          <w:szCs w:val="36"/>
          <w:rtl/>
          <w:lang w:bidi="ar-EG"/>
        </w:rPr>
      </w:pPr>
      <w:r w:rsidRPr="00C46D7F">
        <w:rPr>
          <w:rStyle w:val="a4"/>
          <w:rFonts w:ascii="Arabic Typesetting" w:hAnsi="Arabic Typesetting" w:cs="Arabic Typesetting"/>
          <w:sz w:val="36"/>
          <w:szCs w:val="36"/>
        </w:rPr>
        <w:footnoteRef/>
      </w:r>
      <w:r w:rsidRPr="00C46D7F">
        <w:rPr>
          <w:rFonts w:ascii="Arabic Typesetting" w:hAnsi="Arabic Typesetting" w:cs="Arabic Typesetting"/>
          <w:sz w:val="36"/>
          <w:szCs w:val="36"/>
          <w:lang w:bidi="ar-EG"/>
        </w:rPr>
        <w:t>«</w:t>
      </w:r>
      <w:r w:rsidRPr="00C46D7F">
        <w:rPr>
          <w:rFonts w:ascii="Arabic Typesetting" w:hAnsi="Arabic Typesetting" w:cs="Arabic Typesetting"/>
          <w:sz w:val="36"/>
          <w:szCs w:val="36"/>
          <w:rtl/>
          <w:lang w:bidi="ar-EG"/>
        </w:rPr>
        <w:t>عرض أبو عمرو، وسمع الحروف، وسأل عنها جماعة من أهل الحجاز والبصرة</w:t>
      </w:r>
      <w:r w:rsidRPr="00C46D7F">
        <w:rPr>
          <w:rFonts w:ascii="Arabic Typesetting" w:hAnsi="Arabic Typesetting" w:cs="Arabic Typesetting"/>
          <w:sz w:val="36"/>
          <w:szCs w:val="36"/>
          <w:lang w:bidi="ar-EG"/>
        </w:rPr>
        <w:t>.</w:t>
      </w:r>
    </w:p>
    <w:p w:rsidR="0075474B" w:rsidRDefault="0075474B" w:rsidP="0075474B">
      <w:pPr>
        <w:pStyle w:val="a3"/>
        <w:bidi/>
        <w:rPr>
          <w:rtl/>
          <w:lang w:bidi="ar-EG"/>
        </w:rPr>
      </w:pPr>
      <w:r w:rsidRPr="00C46D7F">
        <w:rPr>
          <w:rFonts w:ascii="Arabic Typesetting" w:hAnsi="Arabic Typesetting" w:cs="Arabic Typesetting"/>
          <w:sz w:val="36"/>
          <w:szCs w:val="36"/>
          <w:rtl/>
          <w:lang w:bidi="ar-EG"/>
        </w:rPr>
        <w:t xml:space="preserve">فمن أهل مكة: أبو الحجاج مجاهد بن جبر، وأبو عبد الله سعيد بن جبير، وأبو خالد عكرمة بن خالد القرشي، وأخوه أبو </w:t>
      </w:r>
      <w:proofErr w:type="spellStart"/>
      <w:r w:rsidRPr="00C46D7F">
        <w:rPr>
          <w:rFonts w:ascii="Arabic Typesetting" w:hAnsi="Arabic Typesetting" w:cs="Arabic Typesetting"/>
          <w:sz w:val="36"/>
          <w:szCs w:val="36"/>
          <w:rtl/>
          <w:lang w:bidi="ar-EG"/>
        </w:rPr>
        <w:t>وابصة</w:t>
      </w:r>
      <w:proofErr w:type="spellEnd"/>
      <w:r w:rsidRPr="00C46D7F">
        <w:rPr>
          <w:rFonts w:ascii="Arabic Typesetting" w:hAnsi="Arabic Typesetting" w:cs="Arabic Typesetting"/>
          <w:sz w:val="36"/>
          <w:szCs w:val="36"/>
          <w:rtl/>
          <w:lang w:bidi="ar-EG"/>
        </w:rPr>
        <w:t xml:space="preserve"> الحارث بن خالد الشاعر أمير مكة، وأبو محمد عطاء بن أبي رباح، وأبو معبد عبد الله بن كثير، وأبو عبد الله محمد بن </w:t>
      </w:r>
      <w:proofErr w:type="spellStart"/>
      <w:r w:rsidRPr="00C46D7F">
        <w:rPr>
          <w:rFonts w:ascii="Arabic Typesetting" w:hAnsi="Arabic Typesetting" w:cs="Arabic Typesetting"/>
          <w:sz w:val="36"/>
          <w:szCs w:val="36"/>
          <w:rtl/>
          <w:lang w:bidi="ar-EG"/>
        </w:rPr>
        <w:t>محيصن</w:t>
      </w:r>
      <w:proofErr w:type="spellEnd"/>
      <w:r w:rsidRPr="00C46D7F">
        <w:rPr>
          <w:rFonts w:ascii="Arabic Typesetting" w:hAnsi="Arabic Typesetting" w:cs="Arabic Typesetting"/>
          <w:sz w:val="36"/>
          <w:szCs w:val="36"/>
          <w:rtl/>
          <w:lang w:bidi="ar-EG"/>
        </w:rPr>
        <w:t>، وأبو صفوان حميد بن قيس الأعرج.»</w:t>
      </w:r>
      <w:r w:rsidRPr="00C46D7F">
        <w:rPr>
          <w:rFonts w:cs="Arial"/>
          <w:rtl/>
          <w:lang w:bidi="ar-EG"/>
        </w:rPr>
        <w:t xml:space="preserve"> </w:t>
      </w:r>
      <w:r w:rsidRPr="00C46D7F">
        <w:rPr>
          <w:rFonts w:ascii="Arabic Typesetting" w:hAnsi="Arabic Typesetting" w:cs="Arabic Typesetting"/>
          <w:sz w:val="36"/>
          <w:szCs w:val="36"/>
          <w:rtl/>
          <w:lang w:bidi="ar-EG"/>
        </w:rPr>
        <w:t xml:space="preserve">«الإقناع في القراءات </w:t>
      </w:r>
      <w:proofErr w:type="spellStart"/>
      <w:r w:rsidRPr="00C46D7F">
        <w:rPr>
          <w:rFonts w:ascii="Arabic Typesetting" w:hAnsi="Arabic Typesetting" w:cs="Arabic Typesetting"/>
          <w:sz w:val="36"/>
          <w:szCs w:val="36"/>
          <w:rtl/>
          <w:lang w:bidi="ar-EG"/>
        </w:rPr>
        <w:t>السبع؛ابن</w:t>
      </w:r>
      <w:proofErr w:type="spellEnd"/>
      <w:r w:rsidRPr="00C46D7F">
        <w:rPr>
          <w:rFonts w:ascii="Arabic Typesetting" w:hAnsi="Arabic Typesetting" w:cs="Arabic Typesetting"/>
          <w:sz w:val="36"/>
          <w:szCs w:val="36"/>
          <w:rtl/>
          <w:lang w:bidi="ar-EG"/>
        </w:rPr>
        <w:t xml:space="preserve"> </w:t>
      </w:r>
      <w:proofErr w:type="spellStart"/>
      <w:r w:rsidRPr="00C46D7F">
        <w:rPr>
          <w:rFonts w:ascii="Arabic Typesetting" w:hAnsi="Arabic Typesetting" w:cs="Arabic Typesetting"/>
          <w:sz w:val="36"/>
          <w:szCs w:val="36"/>
          <w:rtl/>
          <w:lang w:bidi="ar-EG"/>
        </w:rPr>
        <w:t>الباذش</w:t>
      </w:r>
      <w:proofErr w:type="spellEnd"/>
      <w:r w:rsidRPr="00C46D7F">
        <w:rPr>
          <w:rFonts w:ascii="Arabic Typesetting" w:hAnsi="Arabic Typesetting" w:cs="Arabic Typesetting"/>
          <w:sz w:val="36"/>
          <w:szCs w:val="36"/>
          <w:rtl/>
          <w:lang w:bidi="ar-EG"/>
        </w:rPr>
        <w:t>» (ص28)</w:t>
      </w:r>
    </w:p>
  </w:footnote>
  <w:footnote w:id="26">
    <w:p w:rsidR="0075474B" w:rsidRPr="00BE2EC0" w:rsidRDefault="0075474B" w:rsidP="0075474B">
      <w:pPr>
        <w:pStyle w:val="a3"/>
        <w:bidi/>
        <w:rPr>
          <w:rtl/>
          <w:lang w:bidi="ar-EG"/>
        </w:rPr>
      </w:pPr>
      <w:r>
        <w:rPr>
          <w:rStyle w:val="a4"/>
        </w:rPr>
        <w:footnoteRef/>
      </w:r>
      <w:r>
        <w:t xml:space="preserve"> </w:t>
      </w:r>
      <w:r w:rsidRPr="00854E95">
        <w:rPr>
          <w:rFonts w:ascii="Arabic Typesetting" w:hAnsi="Arabic Typesetting" w:cs="Arabic Typesetting"/>
          <w:sz w:val="36"/>
          <w:szCs w:val="36"/>
          <w:rtl/>
          <w:lang w:bidi="ar-EG"/>
        </w:rPr>
        <w:t>«وقرأ على نافع، وقرأ نافع على جماعة من التابعين، منهم أبو جعفر يزيد بن القعقاع، وعبد الرحمن بن هرمز الأعرج، وشيبة بن نصاح، ومسلم بن جندب الهذلي، ويزيد بن رومان، ومحمد بن مسلم الزهري، وأبو الزّناد، والأصبغ بن عبد العزيز النحوي، وغيرهم</w:t>
      </w:r>
      <w:r w:rsidRPr="00507780">
        <w:rPr>
          <w:rFonts w:ascii="Arabic Typesetting" w:hAnsi="Arabic Typesetting" w:cs="Arabic Typesetting"/>
          <w:sz w:val="36"/>
          <w:szCs w:val="36"/>
          <w:rtl/>
          <w:lang w:bidi="ar-EG"/>
        </w:rPr>
        <w:t>.»</w:t>
      </w:r>
      <w:r w:rsidRPr="00507780">
        <w:rPr>
          <w:rFonts w:ascii="Arabic Typesetting" w:hAnsi="Arabic Typesetting" w:cs="Arabic Typesetting"/>
          <w:sz w:val="36"/>
          <w:szCs w:val="36"/>
          <w:rtl/>
        </w:rPr>
        <w:t xml:space="preserve"> </w:t>
      </w:r>
      <w:r w:rsidRPr="00507780">
        <w:rPr>
          <w:rFonts w:ascii="Arabic Typesetting" w:hAnsi="Arabic Typesetting" w:cs="Arabic Typesetting"/>
          <w:sz w:val="36"/>
          <w:szCs w:val="36"/>
          <w:rtl/>
          <w:lang w:bidi="ar-EG"/>
        </w:rPr>
        <w:t xml:space="preserve">«طبقات القراء السبعة وذكر مناقبهم </w:t>
      </w:r>
      <w:proofErr w:type="spellStart"/>
      <w:r w:rsidRPr="00507780">
        <w:rPr>
          <w:rFonts w:ascii="Arabic Typesetting" w:hAnsi="Arabic Typesetting" w:cs="Arabic Typesetting"/>
          <w:sz w:val="36"/>
          <w:szCs w:val="36"/>
          <w:rtl/>
          <w:lang w:bidi="ar-EG"/>
        </w:rPr>
        <w:t>وقراءاتهم؛ابن</w:t>
      </w:r>
      <w:proofErr w:type="spellEnd"/>
      <w:r w:rsidRPr="00507780">
        <w:rPr>
          <w:rFonts w:ascii="Arabic Typesetting" w:hAnsi="Arabic Typesetting" w:cs="Arabic Typesetting"/>
          <w:sz w:val="36"/>
          <w:szCs w:val="36"/>
          <w:rtl/>
          <w:lang w:bidi="ar-EG"/>
        </w:rPr>
        <w:t xml:space="preserve"> </w:t>
      </w:r>
      <w:proofErr w:type="spellStart"/>
      <w:r w:rsidRPr="00507780">
        <w:rPr>
          <w:rFonts w:ascii="Arabic Typesetting" w:hAnsi="Arabic Typesetting" w:cs="Arabic Typesetting"/>
          <w:sz w:val="36"/>
          <w:szCs w:val="36"/>
          <w:rtl/>
          <w:lang w:bidi="ar-EG"/>
        </w:rPr>
        <w:t>السلار</w:t>
      </w:r>
      <w:proofErr w:type="spellEnd"/>
      <w:r w:rsidRPr="00507780">
        <w:rPr>
          <w:rFonts w:ascii="Arabic Typesetting" w:hAnsi="Arabic Typesetting" w:cs="Arabic Typesetting"/>
          <w:sz w:val="36"/>
          <w:szCs w:val="36"/>
          <w:rtl/>
          <w:lang w:bidi="ar-EG"/>
        </w:rPr>
        <w:t>» (ص73)</w:t>
      </w:r>
      <w:r w:rsidRPr="005D1178">
        <w:rPr>
          <w:rFonts w:ascii="Arabic Typesetting" w:hAnsi="Arabic Typesetting" w:cs="Arabic Typesetting"/>
          <w:sz w:val="36"/>
          <w:szCs w:val="36"/>
          <w:rtl/>
          <w:lang w:bidi="ar-EG"/>
        </w:rPr>
        <w:t xml:space="preserve">«وَقَرَأَ الزُّهْرِيُّ عَلَى سَعِيدِ بْنِ الْمُسَيَّبِ، وَقَرَأَ سَعِيدٌ عَلَى ابْنِ عَبَّاسٍ وَأَبِي </w:t>
      </w:r>
      <w:proofErr w:type="spellStart"/>
      <w:r w:rsidRPr="005D1178">
        <w:rPr>
          <w:rFonts w:ascii="Arabic Typesetting" w:hAnsi="Arabic Typesetting" w:cs="Arabic Typesetting"/>
          <w:sz w:val="36"/>
          <w:szCs w:val="36"/>
          <w:rtl/>
          <w:lang w:bidi="ar-EG"/>
        </w:rPr>
        <w:t>هُرَيْرَةَ،»«النشر</w:t>
      </w:r>
      <w:proofErr w:type="spellEnd"/>
      <w:r w:rsidRPr="005D1178">
        <w:rPr>
          <w:rFonts w:ascii="Arabic Typesetting" w:hAnsi="Arabic Typesetting" w:cs="Arabic Typesetting"/>
          <w:sz w:val="36"/>
          <w:szCs w:val="36"/>
          <w:rtl/>
          <w:lang w:bidi="ar-EG"/>
        </w:rPr>
        <w:t xml:space="preserve"> في القراءات </w:t>
      </w:r>
      <w:proofErr w:type="spellStart"/>
      <w:r w:rsidRPr="005D1178">
        <w:rPr>
          <w:rFonts w:ascii="Arabic Typesetting" w:hAnsi="Arabic Typesetting" w:cs="Arabic Typesetting"/>
          <w:sz w:val="36"/>
          <w:szCs w:val="36"/>
          <w:rtl/>
          <w:lang w:bidi="ar-EG"/>
        </w:rPr>
        <w:t>العشر؛ابن</w:t>
      </w:r>
      <w:proofErr w:type="spellEnd"/>
      <w:r w:rsidRPr="005D1178">
        <w:rPr>
          <w:rFonts w:ascii="Arabic Typesetting" w:hAnsi="Arabic Typesetting" w:cs="Arabic Typesetting"/>
          <w:sz w:val="36"/>
          <w:szCs w:val="36"/>
          <w:rtl/>
          <w:lang w:bidi="ar-EG"/>
        </w:rPr>
        <w:t xml:space="preserve"> الجزري</w:t>
      </w:r>
      <w:r>
        <w:rPr>
          <w:rFonts w:ascii="Arabic Typesetting" w:hAnsi="Arabic Typesetting" w:cs="Arabic Typesetting"/>
          <w:sz w:val="36"/>
          <w:szCs w:val="36"/>
          <w:rtl/>
          <w:lang w:bidi="ar-EG"/>
        </w:rPr>
        <w:t>» (1/ 112)</w:t>
      </w:r>
    </w:p>
  </w:footnote>
  <w:footnote w:id="27">
    <w:p w:rsidR="0075474B" w:rsidRPr="004F0B12" w:rsidRDefault="0075474B" w:rsidP="0075474B">
      <w:pPr>
        <w:pStyle w:val="a3"/>
        <w:bidi/>
        <w:rPr>
          <w:rFonts w:ascii="Arabic Typesetting" w:hAnsi="Arabic Typesetting" w:cs="Arabic Typesetting"/>
          <w:sz w:val="36"/>
          <w:szCs w:val="36"/>
          <w:rtl/>
          <w:lang w:bidi="ar-EG"/>
        </w:rPr>
      </w:pPr>
      <w:r w:rsidRPr="004F0B12">
        <w:rPr>
          <w:rStyle w:val="a4"/>
          <w:rFonts w:ascii="Arabic Typesetting" w:hAnsi="Arabic Typesetting" w:cs="Arabic Typesetting"/>
          <w:sz w:val="36"/>
          <w:szCs w:val="36"/>
        </w:rPr>
        <w:footnoteRef/>
      </w:r>
      <w:r w:rsidRPr="004F0B12">
        <w:rPr>
          <w:rFonts w:ascii="Arabic Typesetting" w:hAnsi="Arabic Typesetting" w:cs="Arabic Typesetting"/>
          <w:sz w:val="36"/>
          <w:szCs w:val="36"/>
        </w:rPr>
        <w:t xml:space="preserve"> </w:t>
      </w:r>
      <w:r w:rsidRPr="004F0B12">
        <w:rPr>
          <w:rFonts w:ascii="Arabic Typesetting" w:hAnsi="Arabic Typesetting" w:cs="Arabic Typesetting"/>
          <w:sz w:val="36"/>
          <w:szCs w:val="36"/>
          <w:rtl/>
          <w:lang w:bidi="ar-EG"/>
        </w:rPr>
        <w:t>«وَقَرَأَ عَاصِمٌ وَالْحَارِثُ عَلَى عَلِيٍّ، وَقَرَأَ ابْنُ أَبِي لَيْلَى عَلَى الْمِنْهَالِ بْنِ عَمْرٍو وَغَيْرُهُ، وَقَرَأَ الْمِنْهَالُ عَلَى سَعِيدِ بْنِ جُبَيْرٍ، وَتَقَدَّمَ سَنَدُهُ، وَقَرَأَ عَلْقَمَةُ وَالْأَسْوَدُ وَابْنُ وَهْبٍ وَمَسْرُوقٌ وَعَاصِمُ بْنُ ضَمْرَةَ وَالْحَارِثُ أَيْضًا عَلَى عَبْدِ اللَّهِ بْنِ مَسْعُودٍ، وَقَرَأَ جَعْفَرٌ الصَّادِقُ عَلَى أَبِيهِ مُحَمَّدٍ الْبَاقِرِ، وَقَرَأَ الْبَاقِرُ عَلَى زَيْنِ الْعَابِدِينَ، وَقَرَأَ زَيْنُ الْعَابِدِينَ عَلَى أَبِيهِ سَيِّدِ شَبَابِ أَهْلِ الْجَنَّةِ الْحُسَيْنِ، وَقَرَأَ الْحُسَيْنُ عَلَى أَبِيهِ عَلِيِّ بْنِ أَبِي طَالِبٍ، وَقَرَأَ عَلِيٌّ وَابْنُ مَسْعُودٍ رضي الله عنهما عَلَى رَسُولِ اللَّهِ صلى الله عليه وسلم.»</w:t>
      </w:r>
      <w:r w:rsidRPr="004F0B12">
        <w:t xml:space="preserve"> </w:t>
      </w:r>
      <w:r w:rsidRPr="004F0B12">
        <w:rPr>
          <w:rFonts w:ascii="Arabic Typesetting" w:hAnsi="Arabic Typesetting" w:cs="Arabic Typesetting"/>
          <w:sz w:val="36"/>
          <w:szCs w:val="36"/>
          <w:rtl/>
          <w:lang w:bidi="ar-EG"/>
        </w:rPr>
        <w:t>«ال</w:t>
      </w:r>
      <w:r>
        <w:rPr>
          <w:rFonts w:ascii="Arabic Typesetting" w:hAnsi="Arabic Typesetting" w:cs="Arabic Typesetting"/>
          <w:sz w:val="36"/>
          <w:szCs w:val="36"/>
          <w:rtl/>
          <w:lang w:bidi="ar-EG"/>
        </w:rPr>
        <w:t>نشر في القراءات العشر» (1/ 165)</w:t>
      </w:r>
    </w:p>
  </w:footnote>
  <w:footnote w:id="28">
    <w:p w:rsidR="0075474B" w:rsidRDefault="0075474B" w:rsidP="0075474B">
      <w:pPr>
        <w:pStyle w:val="a3"/>
        <w:bidi/>
        <w:rPr>
          <w:rtl/>
          <w:lang w:bidi="ar-EG"/>
        </w:rPr>
      </w:pPr>
      <w:r>
        <w:rPr>
          <w:rStyle w:val="a4"/>
        </w:rPr>
        <w:footnoteRef/>
      </w:r>
      <w:r>
        <w:t xml:space="preserve"> </w:t>
      </w:r>
      <w:r w:rsidRPr="004F0B12">
        <w:rPr>
          <w:rFonts w:ascii="Arabic Typesetting" w:hAnsi="Arabic Typesetting" w:cs="Arabic Typesetting"/>
          <w:sz w:val="36"/>
          <w:szCs w:val="36"/>
          <w:rtl/>
          <w:lang w:bidi="ar-EG"/>
        </w:rPr>
        <w:t>«وَقَرَأَ عَاصِمٌ وَالْحَارِثُ عَلَى عَلِيٍّ، وَقَرَأَ ابْنُ أَبِي لَيْلَى عَلَى الْمِنْهَالِ بْنِ عَمْرٍو وَغَيْرُهُ، وَقَرَأَ الْمِنْهَالُ عَلَى سَعِيدِ بْنِ جُبَيْرٍ، وَتَقَدَّمَ سَنَدُهُ، وَقَرَأَ عَلْقَمَةُ وَالْأَسْوَدُ وَابْنُ وَهْبٍ وَمَسْرُوقٌ وَعَاصِمُ بْنُ ضَمْرَةَ وَالْحَارِثُ أَيْضًا عَلَى عَبْدِ اللَّهِ بْنِ مَسْعُودٍ، وَقَرَأَ جَعْفَرٌ الصَّادِقُ عَلَى أَبِيهِ مُحَمَّدٍ الْبَاقِرِ، وَقَرَأَ الْبَاقِرُ عَلَى زَيْنِ الْعَابِدِينَ، وَقَرَأَ زَيْنُ الْعَابِدِينَ عَلَى أَبِيهِ سَيِّدِ شَبَابِ أَهْلِ الْجَنَّةِ الْحُسَيْنِ، وَقَرَأَ الْحُسَيْنُ عَلَى أَبِيهِ عَلِيِّ بْنِ أَبِي طَالِبٍ، وَقَرَأَ عَلِيٌّ وَابْنُ مَسْعُودٍ رضي الله عنهما عَلَى رَسُولِ اللَّهِ صلى الله عليه وسلم.»</w:t>
      </w:r>
      <w:r w:rsidRPr="004F0B12">
        <w:t xml:space="preserve"> </w:t>
      </w:r>
      <w:r w:rsidRPr="004F0B12">
        <w:rPr>
          <w:rFonts w:ascii="Arabic Typesetting" w:hAnsi="Arabic Typesetting" w:cs="Arabic Typesetting"/>
          <w:sz w:val="36"/>
          <w:szCs w:val="36"/>
          <w:rtl/>
          <w:lang w:bidi="ar-EG"/>
        </w:rPr>
        <w:t>«ال</w:t>
      </w:r>
      <w:r>
        <w:rPr>
          <w:rFonts w:ascii="Arabic Typesetting" w:hAnsi="Arabic Typesetting" w:cs="Arabic Typesetting"/>
          <w:sz w:val="36"/>
          <w:szCs w:val="36"/>
          <w:rtl/>
          <w:lang w:bidi="ar-EG"/>
        </w:rPr>
        <w:t>نشر في القراءات العشر» (1/ 165)</w:t>
      </w:r>
    </w:p>
  </w:footnote>
  <w:footnote w:id="29">
    <w:p w:rsidR="0075474B" w:rsidRDefault="0075474B" w:rsidP="0075474B">
      <w:pPr>
        <w:pStyle w:val="a3"/>
        <w:bidi/>
        <w:rPr>
          <w:rtl/>
          <w:lang w:bidi="ar-EG"/>
        </w:rPr>
      </w:pPr>
      <w:r w:rsidRPr="002678C5">
        <w:rPr>
          <w:rStyle w:val="a4"/>
          <w:rFonts w:ascii="Arabic Typesetting" w:hAnsi="Arabic Typesetting" w:cs="Arabic Typesetting"/>
          <w:sz w:val="36"/>
          <w:szCs w:val="36"/>
        </w:rPr>
        <w:footnoteRef/>
      </w:r>
      <w:r w:rsidRPr="002678C5">
        <w:rPr>
          <w:rFonts w:ascii="Arabic Typesetting" w:hAnsi="Arabic Typesetting" w:cs="Arabic Typesetting"/>
          <w:sz w:val="36"/>
          <w:szCs w:val="36"/>
        </w:rPr>
        <w:t xml:space="preserve"> </w:t>
      </w:r>
      <w:r w:rsidRPr="002678C5">
        <w:rPr>
          <w:rFonts w:ascii="Arabic Typesetting" w:hAnsi="Arabic Typesetting" w:cs="Arabic Typesetting"/>
          <w:sz w:val="36"/>
          <w:szCs w:val="36"/>
          <w:rtl/>
          <w:lang w:bidi="ar-EG"/>
        </w:rPr>
        <w:t>«وَقَرَأَ عَاصِمٌ وَالْحَارِثُ عَلَى عَلِيٍّ، وَقَرَأَ ابْنُ أَبِي لَيْلَى عَلَى الْمِنْهَالِ بْنِ عَمْرٍو وَغَيْرُهُ، وَقَرَأَ الْمِنْهَالُ عَلَى سَعِيدِ بْنِ جُبَيْرٍ، وَتَقَدَّمَ سَنَدُهُ، وَقَرَأَ عَلْقَمَةُ وَالْأَسْوَدُ وَابْنُ وَهْبٍ وَمَسْرُوقٌ وَعَاصِمُ بْنُ ضَمْرَةَ وَالْحَارِثُ أَيْضًا عَلَى عَبْدِ اللَّهِ بْنِ مَسْعُودٍ، وَقَرَأَ جَعْفَرٌ الصَّادِقُ عَلَى أَبِيهِ مُحَمَّدٍ الْبَاقِرِ، وَقَرَأَ الْبَاقِرُ عَلَى زَيْنِ الْعَابِدِينَ، وَقَرَأَ زَيْنُ الْعَابِدِينَ عَلَى أَبِيهِ سَيِّدِ شَبَابِ أَهْلِ الْجَنَّةِ الْحُسَيْنِ، وَقَرَأَ الْحُسَيْنُ عَلَى أَبِيهِ عَلِيِّ بْنِ أَبِي طَالِبٍ، وَقَرَأَ عَلِيٌّ وَابْنُ مَسْعُودٍ رضي الله عنهما عَلَى رَسُولِ اللَّهِ صلى الله عليه وسلم.»</w:t>
      </w:r>
      <w:r w:rsidRPr="002678C5">
        <w:rPr>
          <w:rFonts w:ascii="Arabic Typesetting" w:hAnsi="Arabic Typesetting" w:cs="Arabic Typesetting"/>
          <w:sz w:val="36"/>
          <w:szCs w:val="36"/>
          <w:rtl/>
        </w:rPr>
        <w:t xml:space="preserve"> </w:t>
      </w:r>
      <w:r w:rsidRPr="002678C5">
        <w:rPr>
          <w:rFonts w:ascii="Arabic Typesetting" w:hAnsi="Arabic Typesetting" w:cs="Arabic Typesetting"/>
          <w:sz w:val="36"/>
          <w:szCs w:val="36"/>
          <w:rtl/>
          <w:lang w:bidi="ar-EG"/>
        </w:rPr>
        <w:t>«النشر في القراءات العشر» (1/ 165)</w:t>
      </w:r>
    </w:p>
  </w:footnote>
  <w:footnote w:id="30">
    <w:p w:rsidR="0075474B" w:rsidRDefault="0075474B" w:rsidP="0075474B">
      <w:pPr>
        <w:pStyle w:val="a3"/>
        <w:bidi/>
        <w:rPr>
          <w:rtl/>
          <w:lang w:bidi="ar-EG"/>
        </w:rPr>
      </w:pPr>
      <w:r w:rsidRPr="001C42AF">
        <w:rPr>
          <w:rStyle w:val="a4"/>
          <w:rFonts w:ascii="Arabic Typesetting" w:hAnsi="Arabic Typesetting" w:cs="Arabic Typesetting"/>
          <w:sz w:val="36"/>
          <w:szCs w:val="36"/>
        </w:rPr>
        <w:footnoteRef/>
      </w:r>
      <w:r w:rsidRPr="001C42AF">
        <w:rPr>
          <w:rFonts w:ascii="Arabic Typesetting" w:hAnsi="Arabic Typesetting" w:cs="Arabic Typesetting"/>
          <w:sz w:val="36"/>
          <w:szCs w:val="36"/>
        </w:rPr>
        <w:t xml:space="preserve"> </w:t>
      </w:r>
      <w:r w:rsidRPr="001C42AF">
        <w:rPr>
          <w:rFonts w:ascii="Arabic Typesetting" w:hAnsi="Arabic Typesetting" w:cs="Arabic Typesetting"/>
          <w:sz w:val="36"/>
          <w:szCs w:val="36"/>
          <w:rtl/>
          <w:lang w:bidi="ar-EG"/>
        </w:rPr>
        <w:t xml:space="preserve">«وَقَرَأَ حَمْزَةُ عَلَى أَبِي مُحَمَّدٍ سُلَيْمَانَ بْنِ مِهْرَانَ الْأَعْمَشِ عَرْضًا، وَقِيلَ: الْحُرُوفُ فَقَطْ، وَقَرَأَ حَمْزَةُ أَيْضًا عَلَى أَبِي حَمْزَةَ </w:t>
      </w:r>
      <w:proofErr w:type="spellStart"/>
      <w:r w:rsidRPr="001C42AF">
        <w:rPr>
          <w:rFonts w:ascii="Arabic Typesetting" w:hAnsi="Arabic Typesetting" w:cs="Arabic Typesetting"/>
          <w:sz w:val="36"/>
          <w:szCs w:val="36"/>
          <w:rtl/>
          <w:lang w:bidi="ar-EG"/>
        </w:rPr>
        <w:t>حُمْرَانَ</w:t>
      </w:r>
      <w:proofErr w:type="spellEnd"/>
      <w:r w:rsidRPr="001C42AF">
        <w:rPr>
          <w:rFonts w:ascii="Arabic Typesetting" w:hAnsi="Arabic Typesetting" w:cs="Arabic Typesetting"/>
          <w:sz w:val="36"/>
          <w:szCs w:val="36"/>
          <w:rtl/>
          <w:lang w:bidi="ar-EG"/>
        </w:rPr>
        <w:t xml:space="preserve"> بْنِ أَعْيَنَ، وَعَلَى أَبِي إِسْحَاقَ عَمْرِو بْنِ عَبْدِ اللَّهِ السَّبِيعِيِّ، وَعَلَى مُحَمَّدِ بْنِ عَبْدِ الرَّحْمَنِ بْنِ أَبِي لَيْلَى، وَعَلَى أَبِي مُحَمَّدٍ طَلْحَةَ بْنِ مُصَرِّفٍ الْيَامِيِّ، وَعَلَى أَبِي عَبْدِ اللَّهِ جَعْفَرٍ الصَّادِقِ بْنِ مُحَمَّدٍ الْبَاقِرِ بْنِ زَيْنِ الْعَابِدِينَ عَلِيِّ بْنِ الْحُسَيْنِ بْنِ عَلِيِّ بْنِ أَبِي طَالِبٍ الْهَاشِمِيِّ، وَقَرَأَ الْأَعْمَشُ وَطَلْحَةُ عَلَى أَبِي مُحَمَّدٍ يَحْيَى بْنِ وَثَّابٍ الْأَسَدِيِّ، وَقَرَأَ يَحْيَى عَلَى أَبِي شِبْلٍ عَلْقَمَةَ بْنِ قَيْسٍ، وَعَلَى ابْنِ أَخِيهِ الْأَسْوَدِ بْنِ يَزِيدَ بْنِ قَيْسٍ، وَعَلَى زِرِّ بْنِ حُبَيْشٍ، وَعَلَى زَيْدِ بْنِ وَهْبٍ وَعَلَى عُبَيْدَةَ بْنِ عَمْرٍو السَّلْمَانِيِّ، وَعَلَى مَسْرُوقِ بْنِ الْأَجْدَعِ، وَقَرَأَ </w:t>
      </w:r>
      <w:proofErr w:type="spellStart"/>
      <w:r w:rsidRPr="001C42AF">
        <w:rPr>
          <w:rFonts w:ascii="Arabic Typesetting" w:hAnsi="Arabic Typesetting" w:cs="Arabic Typesetting"/>
          <w:sz w:val="36"/>
          <w:szCs w:val="36"/>
          <w:rtl/>
          <w:lang w:bidi="ar-EG"/>
        </w:rPr>
        <w:t>حُمْرَانُ</w:t>
      </w:r>
      <w:proofErr w:type="spellEnd"/>
      <w:r w:rsidRPr="001C42AF">
        <w:rPr>
          <w:rFonts w:ascii="Arabic Typesetting" w:hAnsi="Arabic Typesetting" w:cs="Arabic Typesetting"/>
          <w:sz w:val="36"/>
          <w:szCs w:val="36"/>
          <w:rtl/>
          <w:lang w:bidi="ar-EG"/>
        </w:rPr>
        <w:t xml:space="preserve"> عَلَى أَبِي الْأَسْوَدِ </w:t>
      </w:r>
      <w:proofErr w:type="spellStart"/>
      <w:r w:rsidRPr="001C42AF">
        <w:rPr>
          <w:rFonts w:ascii="Arabic Typesetting" w:hAnsi="Arabic Typesetting" w:cs="Arabic Typesetting"/>
          <w:sz w:val="36"/>
          <w:szCs w:val="36"/>
          <w:rtl/>
          <w:lang w:bidi="ar-EG"/>
        </w:rPr>
        <w:t>الدَّيْلَمِيِّ</w:t>
      </w:r>
      <w:proofErr w:type="spellEnd"/>
      <w:r w:rsidRPr="001C42AF">
        <w:rPr>
          <w:rFonts w:ascii="Arabic Typesetting" w:hAnsi="Arabic Typesetting" w:cs="Arabic Typesetting"/>
          <w:sz w:val="36"/>
          <w:szCs w:val="36"/>
          <w:rtl/>
          <w:lang w:bidi="ar-EG"/>
        </w:rPr>
        <w:t xml:space="preserve">، وَتَقَدَّمَ سَنَدُهُ، وَعَلَى عُبَيْدِ بْنِ نَضْلَةَ، وَقَرَأَ عُبَيْدٌ عَلَى عَلْقَمَةَ، وَقَرَأَ </w:t>
      </w:r>
      <w:proofErr w:type="spellStart"/>
      <w:r w:rsidRPr="001C42AF">
        <w:rPr>
          <w:rFonts w:ascii="Arabic Typesetting" w:hAnsi="Arabic Typesetting" w:cs="Arabic Typesetting"/>
          <w:sz w:val="36"/>
          <w:szCs w:val="36"/>
          <w:rtl/>
          <w:lang w:bidi="ar-EG"/>
        </w:rPr>
        <w:t>حُمْرَانُ</w:t>
      </w:r>
      <w:proofErr w:type="spellEnd"/>
      <w:r w:rsidRPr="001C42AF">
        <w:rPr>
          <w:rFonts w:ascii="Arabic Typesetting" w:hAnsi="Arabic Typesetting" w:cs="Arabic Typesetting"/>
          <w:sz w:val="36"/>
          <w:szCs w:val="36"/>
          <w:rtl/>
          <w:lang w:bidi="ar-EG"/>
        </w:rPr>
        <w:t xml:space="preserve"> أَيْضًا عَلَى الْبَاقِرِ، وَقَرَأَ أَبُو إِسْحَاقَ عَلَى أَبِي عَبْدِ الرَّحْمَنِ السُّلَمِيِّ، وَعَلَى زِرِّ بْنِ حُبَيْشٍ، وَتَقَدَّمَ سَنَدُهُمَا وَعَلَى عَاصِمِ بْنِ ضَمْرَةَ، وَعَلَى الْحَارِثِ بْنِ عَبْدِ اللَّهِ الْهَمَذَانِيِّ، وَقَرَأَ عَاصِمٌ وَالْحَارِثُ عَلَى </w:t>
      </w:r>
      <w:proofErr w:type="spellStart"/>
      <w:r w:rsidRPr="001C42AF">
        <w:rPr>
          <w:rFonts w:ascii="Arabic Typesetting" w:hAnsi="Arabic Typesetting" w:cs="Arabic Typesetting"/>
          <w:sz w:val="36"/>
          <w:szCs w:val="36"/>
          <w:rtl/>
          <w:lang w:bidi="ar-EG"/>
        </w:rPr>
        <w:t>عَلِيٍّ،»«النشر</w:t>
      </w:r>
      <w:proofErr w:type="spellEnd"/>
      <w:r w:rsidRPr="001C42AF">
        <w:rPr>
          <w:rFonts w:ascii="Arabic Typesetting" w:hAnsi="Arabic Typesetting" w:cs="Arabic Typesetting"/>
          <w:sz w:val="36"/>
          <w:szCs w:val="36"/>
          <w:rtl/>
          <w:lang w:bidi="ar-EG"/>
        </w:rPr>
        <w:t xml:space="preserve"> في القراءات العشر» (1/ 165)</w:t>
      </w:r>
    </w:p>
  </w:footnote>
  <w:footnote w:id="31">
    <w:p w:rsidR="0075474B" w:rsidRPr="00994DD8" w:rsidRDefault="0075474B" w:rsidP="0075474B">
      <w:pPr>
        <w:pStyle w:val="a3"/>
        <w:bidi/>
        <w:rPr>
          <w:rFonts w:ascii="Arabic Typesetting" w:hAnsi="Arabic Typesetting" w:cs="Arabic Typesetting"/>
          <w:sz w:val="36"/>
          <w:szCs w:val="36"/>
          <w:rtl/>
          <w:lang w:bidi="ar-EG"/>
        </w:rPr>
      </w:pPr>
      <w:r w:rsidRPr="00994DD8">
        <w:rPr>
          <w:rStyle w:val="a4"/>
          <w:rFonts w:ascii="Arabic Typesetting" w:hAnsi="Arabic Typesetting" w:cs="Arabic Typesetting"/>
          <w:sz w:val="36"/>
          <w:szCs w:val="36"/>
        </w:rPr>
        <w:footnoteRef/>
      </w:r>
      <w:r w:rsidRPr="00994DD8">
        <w:rPr>
          <w:rFonts w:ascii="Arabic Typesetting" w:hAnsi="Arabic Typesetting" w:cs="Arabic Typesetting"/>
          <w:sz w:val="36"/>
          <w:szCs w:val="36"/>
        </w:rPr>
        <w:t xml:space="preserve"> </w:t>
      </w:r>
      <w:r w:rsidRPr="00994DD8">
        <w:rPr>
          <w:rFonts w:ascii="Arabic Typesetting" w:hAnsi="Arabic Typesetting" w:cs="Arabic Typesetting"/>
          <w:sz w:val="36"/>
          <w:szCs w:val="36"/>
          <w:rtl/>
          <w:lang w:bidi="ar-EG"/>
        </w:rPr>
        <w:t>«2463- عمرو بن ميمون أبو عبد الله الأودي الكوفي التابعي الجليل، أخذ القراءة عرضا عن عبد الله بن مسعود وروى عنه عمر بن الخطاب وأدرك النبي صلى الله عليه وسلم ولم يلقه، روى القراءة عنه أبو إسحاق السبيعي وحصين، قال أبو إسحاق: حج عمرو بن ميمون مائة عمرة وحجة، توفي سنة خمس وسبعين أو سنة أربع.»</w:t>
      </w:r>
      <w:r w:rsidRPr="00994DD8">
        <w:t xml:space="preserve"> </w:t>
      </w:r>
      <w:r w:rsidRPr="00994DD8">
        <w:rPr>
          <w:rFonts w:ascii="Arabic Typesetting" w:hAnsi="Arabic Typesetting" w:cs="Arabic Typesetting"/>
          <w:sz w:val="36"/>
          <w:szCs w:val="36"/>
          <w:rtl/>
          <w:lang w:bidi="ar-EG"/>
        </w:rPr>
        <w:t>«غاية ال</w:t>
      </w:r>
      <w:r>
        <w:rPr>
          <w:rFonts w:ascii="Arabic Typesetting" w:hAnsi="Arabic Typesetting" w:cs="Arabic Typesetting"/>
          <w:sz w:val="36"/>
          <w:szCs w:val="36"/>
          <w:rtl/>
          <w:lang w:bidi="ar-EG"/>
        </w:rPr>
        <w:t>نهاية في طبقات القراء» (1/ 603)</w:t>
      </w:r>
    </w:p>
  </w:footnote>
  <w:footnote w:id="32">
    <w:p w:rsidR="0075474B" w:rsidRPr="00A0591D" w:rsidRDefault="0075474B" w:rsidP="0075474B">
      <w:pPr>
        <w:pStyle w:val="a3"/>
        <w:bidi/>
        <w:rPr>
          <w:rFonts w:ascii="Arabic Typesetting" w:hAnsi="Arabic Typesetting" w:cs="Arabic Typesetting"/>
          <w:sz w:val="36"/>
          <w:szCs w:val="36"/>
          <w:rtl/>
          <w:lang w:bidi="ar-EG"/>
        </w:rPr>
      </w:pPr>
      <w:r w:rsidRPr="00A0591D">
        <w:rPr>
          <w:rStyle w:val="a4"/>
          <w:rFonts w:ascii="Arabic Typesetting" w:hAnsi="Arabic Typesetting" w:cs="Arabic Typesetting"/>
          <w:sz w:val="36"/>
          <w:szCs w:val="36"/>
        </w:rPr>
        <w:footnoteRef/>
      </w:r>
      <w:r w:rsidRPr="00A0591D">
        <w:rPr>
          <w:rFonts w:ascii="Arabic Typesetting" w:hAnsi="Arabic Typesetting" w:cs="Arabic Typesetting"/>
          <w:sz w:val="36"/>
          <w:szCs w:val="36"/>
        </w:rPr>
        <w:t xml:space="preserve"> </w:t>
      </w:r>
      <w:r w:rsidRPr="00A0591D">
        <w:rPr>
          <w:rFonts w:ascii="Arabic Typesetting" w:hAnsi="Arabic Typesetting" w:cs="Arabic Typesetting"/>
          <w:sz w:val="36"/>
          <w:szCs w:val="36"/>
          <w:rtl/>
          <w:lang w:bidi="ar-EG"/>
        </w:rPr>
        <w:t>«2453- ‌عمرو ‌بن ‌شرحبيل أبو ميسرة الهمداني الكوفي تابعي جليل صالح عابد، عرض على عبد الله بن مسعود وروى عن عمر وعلي، روى عنه أبو وائل وأبو إسحاق السبيعي، توفي في أيام عبيد الله بن زياد وصلى عليه القاضي شريح.»</w:t>
      </w:r>
      <w:r w:rsidRPr="00A0591D">
        <w:t xml:space="preserve"> </w:t>
      </w:r>
      <w:r w:rsidRPr="00A0591D">
        <w:rPr>
          <w:rFonts w:ascii="Arabic Typesetting" w:hAnsi="Arabic Typesetting" w:cs="Arabic Typesetting"/>
          <w:sz w:val="36"/>
          <w:szCs w:val="36"/>
          <w:rtl/>
          <w:lang w:bidi="ar-EG"/>
        </w:rPr>
        <w:t>«غاية ال</w:t>
      </w:r>
      <w:r>
        <w:rPr>
          <w:rFonts w:ascii="Arabic Typesetting" w:hAnsi="Arabic Typesetting" w:cs="Arabic Typesetting"/>
          <w:sz w:val="36"/>
          <w:szCs w:val="36"/>
          <w:rtl/>
          <w:lang w:bidi="ar-EG"/>
        </w:rPr>
        <w:t>نهاية في طبقات القراء» (1/ 601)</w:t>
      </w:r>
    </w:p>
  </w:footnote>
  <w:footnote w:id="33">
    <w:p w:rsidR="0075474B" w:rsidRPr="00FD39FD" w:rsidRDefault="0075474B" w:rsidP="0075474B">
      <w:pPr>
        <w:pStyle w:val="a3"/>
        <w:bidi/>
        <w:rPr>
          <w:rFonts w:ascii="Arabic Typesetting" w:hAnsi="Arabic Typesetting" w:cs="Arabic Typesetting"/>
          <w:sz w:val="36"/>
          <w:szCs w:val="36"/>
          <w:rtl/>
          <w:lang w:bidi="ar-EG"/>
        </w:rPr>
      </w:pPr>
      <w:r w:rsidRPr="00FD39FD">
        <w:rPr>
          <w:rStyle w:val="a4"/>
          <w:rFonts w:ascii="Arabic Typesetting" w:hAnsi="Arabic Typesetting" w:cs="Arabic Typesetting"/>
          <w:sz w:val="36"/>
          <w:szCs w:val="36"/>
        </w:rPr>
        <w:footnoteRef/>
      </w:r>
      <w:r w:rsidRPr="00FD39FD">
        <w:rPr>
          <w:rFonts w:ascii="Arabic Typesetting" w:hAnsi="Arabic Typesetting" w:cs="Arabic Typesetting"/>
          <w:sz w:val="36"/>
          <w:szCs w:val="36"/>
        </w:rPr>
        <w:t xml:space="preserve"> </w:t>
      </w:r>
      <w:r w:rsidRPr="00FD39FD">
        <w:rPr>
          <w:rFonts w:ascii="Arabic Typesetting" w:hAnsi="Arabic Typesetting" w:cs="Arabic Typesetting"/>
          <w:sz w:val="36"/>
          <w:szCs w:val="36"/>
          <w:rtl/>
          <w:lang w:bidi="ar-EG"/>
        </w:rPr>
        <w:t xml:space="preserve">«ثُمَّ أَسْنَدَ الدَّانِيُّ مَا أَسْنَدَهُ الْإِمَامُ أَبُو عُبَيْدٍ الْقَاسِمُ بْنُ سَلَّامٍ مِمَّا رُوِّينَاهُ عَنْهُ فَقَالَ: حَدَّثَنَا هِشَامُ بْنُ عَمَّارٍ عَنْ أَيُّوبَ بْنِ تَمِيمٍ عَنْ يَحْيَى بْنِ الْحَارِثِ </w:t>
      </w:r>
      <w:proofErr w:type="spellStart"/>
      <w:r w:rsidRPr="00FD39FD">
        <w:rPr>
          <w:rFonts w:ascii="Arabic Typesetting" w:hAnsi="Arabic Typesetting" w:cs="Arabic Typesetting"/>
          <w:sz w:val="36"/>
          <w:szCs w:val="36"/>
          <w:rtl/>
          <w:lang w:bidi="ar-EG"/>
        </w:rPr>
        <w:t>الذِّمَارِيِّ</w:t>
      </w:r>
      <w:proofErr w:type="spellEnd"/>
      <w:r w:rsidRPr="00FD39FD">
        <w:rPr>
          <w:rFonts w:ascii="Arabic Typesetting" w:hAnsi="Arabic Typesetting" w:cs="Arabic Typesetting"/>
          <w:sz w:val="36"/>
          <w:szCs w:val="36"/>
          <w:rtl/>
          <w:lang w:bidi="ar-EG"/>
        </w:rPr>
        <w:t xml:space="preserve"> عَنْ عَبْدِ اللَّهِ بْنِ عَامِرٍ قَالَ هِشَامٌ: وَحَدَّثَنَا سُوَيْدُ بْنُ عَبْدِ الْعَزِيزِ أَيْضًا عَنِ ‌الْحَسَنِ ‌بْنِ ‌عِمْرَانَ عَنْ عَطِيَّةَ بْنِ قَيْسٍ عَنْ أُمِّ </w:t>
      </w:r>
      <w:proofErr w:type="spellStart"/>
      <w:r w:rsidRPr="00FD39FD">
        <w:rPr>
          <w:rFonts w:ascii="Arabic Typesetting" w:hAnsi="Arabic Typesetting" w:cs="Arabic Typesetting"/>
          <w:sz w:val="36"/>
          <w:szCs w:val="36"/>
          <w:rtl/>
          <w:lang w:bidi="ar-EG"/>
        </w:rPr>
        <w:t>الدَّرْدَاءِ»«ال</w:t>
      </w:r>
      <w:r>
        <w:rPr>
          <w:rFonts w:ascii="Arabic Typesetting" w:hAnsi="Arabic Typesetting" w:cs="Arabic Typesetting"/>
          <w:sz w:val="36"/>
          <w:szCs w:val="36"/>
          <w:rtl/>
          <w:lang w:bidi="ar-EG"/>
        </w:rPr>
        <w:t>نشر</w:t>
      </w:r>
      <w:proofErr w:type="spellEnd"/>
      <w:r>
        <w:rPr>
          <w:rFonts w:ascii="Arabic Typesetting" w:hAnsi="Arabic Typesetting" w:cs="Arabic Typesetting"/>
          <w:sz w:val="36"/>
          <w:szCs w:val="36"/>
          <w:rtl/>
          <w:lang w:bidi="ar-EG"/>
        </w:rPr>
        <w:t xml:space="preserve"> في القراءات العشر» (2/ 245)</w:t>
      </w:r>
    </w:p>
  </w:footnote>
  <w:footnote w:id="34">
    <w:p w:rsidR="0075474B" w:rsidRDefault="0075474B" w:rsidP="0075474B">
      <w:pPr>
        <w:pStyle w:val="a3"/>
        <w:bidi/>
        <w:rPr>
          <w:rFonts w:ascii="Arabic Typesetting" w:hAnsi="Arabic Typesetting" w:cs="Arabic Typesetting"/>
          <w:sz w:val="36"/>
          <w:szCs w:val="36"/>
          <w:rtl/>
          <w:lang w:bidi="ar-EG"/>
        </w:rPr>
      </w:pPr>
      <w:r w:rsidRPr="0087321D">
        <w:rPr>
          <w:rStyle w:val="a4"/>
          <w:rFonts w:ascii="Arabic Typesetting" w:hAnsi="Arabic Typesetting" w:cs="Arabic Typesetting"/>
          <w:sz w:val="36"/>
          <w:szCs w:val="36"/>
        </w:rPr>
        <w:footnoteRef/>
      </w:r>
      <w:r w:rsidRPr="0087321D">
        <w:rPr>
          <w:rFonts w:ascii="Arabic Typesetting" w:hAnsi="Arabic Typesetting" w:cs="Arabic Typesetting"/>
          <w:sz w:val="36"/>
          <w:szCs w:val="36"/>
        </w:rPr>
        <w:t xml:space="preserve"> </w:t>
      </w:r>
      <w:r w:rsidRPr="0087321D">
        <w:rPr>
          <w:rFonts w:ascii="Arabic Typesetting" w:hAnsi="Arabic Typesetting" w:cs="Arabic Typesetting"/>
          <w:sz w:val="36"/>
          <w:szCs w:val="36"/>
          <w:rtl/>
          <w:lang w:bidi="ar-EG"/>
        </w:rPr>
        <w:t xml:space="preserve">«3470- محمد بن مسلم بن عبيد الله بن عبد الله بن شهاب أبو بكر الزهري المدني، أحد الأئمة الكبار وعالم الحجاز والأمصار، ‌تابعي، وردت عنه الرواية في حروف القرآن، قرأ على أنس بن </w:t>
      </w:r>
      <w:proofErr w:type="spellStart"/>
      <w:r w:rsidRPr="0087321D">
        <w:rPr>
          <w:rFonts w:ascii="Arabic Typesetting" w:hAnsi="Arabic Typesetting" w:cs="Arabic Typesetting"/>
          <w:sz w:val="36"/>
          <w:szCs w:val="36"/>
          <w:rtl/>
          <w:lang w:bidi="ar-EG"/>
        </w:rPr>
        <w:t>مالك»«غاية</w:t>
      </w:r>
      <w:proofErr w:type="spellEnd"/>
      <w:r w:rsidRPr="0087321D">
        <w:rPr>
          <w:rFonts w:ascii="Arabic Typesetting" w:hAnsi="Arabic Typesetting" w:cs="Arabic Typesetting"/>
          <w:sz w:val="36"/>
          <w:szCs w:val="36"/>
          <w:rtl/>
          <w:lang w:bidi="ar-EG"/>
        </w:rPr>
        <w:t xml:space="preserve"> ال</w:t>
      </w:r>
      <w:r>
        <w:rPr>
          <w:rFonts w:ascii="Arabic Typesetting" w:hAnsi="Arabic Typesetting" w:cs="Arabic Typesetting"/>
          <w:sz w:val="36"/>
          <w:szCs w:val="36"/>
          <w:rtl/>
          <w:lang w:bidi="ar-EG"/>
        </w:rPr>
        <w:t>نهاية في طبقات القراء» (2/ 262)</w:t>
      </w:r>
    </w:p>
    <w:p w:rsidR="0075474B" w:rsidRPr="0087321D" w:rsidRDefault="0075474B" w:rsidP="0075474B">
      <w:pPr>
        <w:pStyle w:val="a3"/>
        <w:bidi/>
        <w:rPr>
          <w:rFonts w:ascii="Arabic Typesetting" w:hAnsi="Arabic Typesetting" w:cs="Arabic Typesetting"/>
          <w:sz w:val="36"/>
          <w:szCs w:val="36"/>
          <w:rtl/>
          <w:lang w:bidi="ar-EG"/>
        </w:rPr>
      </w:pPr>
      <w:r w:rsidRPr="0087321D">
        <w:rPr>
          <w:rFonts w:ascii="Arabic Typesetting" w:hAnsi="Arabic Typesetting" w:cs="Arabic Typesetting"/>
          <w:sz w:val="36"/>
          <w:szCs w:val="36"/>
          <w:rtl/>
          <w:lang w:bidi="ar-EG"/>
        </w:rPr>
        <w:t>«وَقَرَأَ نَافِعٌ عَلَى سَبْعِينَ مِنَ التَّابِعِينِ مِنْهُمْ أَبُو جَعْفَرٍ وَعَبْدُ الرَّحْمَنِ بْنُ هُرْمُزَ الْأَعْرَجُ وَمُسْلِمُ بْنُ جُنْدُبٍ وَمُحَمَّدُ بْنُ مُسْلِمِ بْنِ شِهَابٍ ‌الزُّهْرِيُّ وَصَالِحُ بْنُ خَوَّاتٍ وَشَيْبَةُ بْنُ نِصَاحٍ وَيَزِيدُ بْنُ رُومَانَ.»</w:t>
      </w:r>
      <w:r w:rsidRPr="0087321D">
        <w:rPr>
          <w:rtl/>
        </w:rPr>
        <w:t xml:space="preserve"> </w:t>
      </w:r>
      <w:r w:rsidRPr="0087321D">
        <w:rPr>
          <w:rFonts w:ascii="Arabic Typesetting" w:hAnsi="Arabic Typesetting" w:cs="Arabic Typesetting"/>
          <w:sz w:val="36"/>
          <w:szCs w:val="36"/>
          <w:rtl/>
          <w:lang w:bidi="ar-EG"/>
        </w:rPr>
        <w:t>«ال</w:t>
      </w:r>
      <w:r>
        <w:rPr>
          <w:rFonts w:ascii="Arabic Typesetting" w:hAnsi="Arabic Typesetting" w:cs="Arabic Typesetting"/>
          <w:sz w:val="36"/>
          <w:szCs w:val="36"/>
          <w:rtl/>
          <w:lang w:bidi="ar-EG"/>
        </w:rPr>
        <w:t>نشر في القراءات العشر» (1/ 112)</w:t>
      </w:r>
    </w:p>
  </w:footnote>
  <w:footnote w:id="35">
    <w:p w:rsidR="0075474B" w:rsidRPr="000117DE" w:rsidRDefault="0075474B" w:rsidP="0075474B">
      <w:pPr>
        <w:pStyle w:val="a3"/>
        <w:bidi/>
        <w:rPr>
          <w:rtl/>
          <w:lang w:bidi="ar-EG"/>
        </w:rPr>
      </w:pPr>
      <w:r w:rsidRPr="000117DE">
        <w:rPr>
          <w:rStyle w:val="a4"/>
          <w:rFonts w:ascii="Arabic Typesetting" w:hAnsi="Arabic Typesetting" w:cs="Arabic Typesetting"/>
          <w:sz w:val="36"/>
          <w:szCs w:val="36"/>
        </w:rPr>
        <w:footnoteRef/>
      </w:r>
      <w:r w:rsidRPr="000117DE">
        <w:rPr>
          <w:rFonts w:ascii="Arabic Typesetting" w:hAnsi="Arabic Typesetting" w:cs="Arabic Typesetting"/>
          <w:sz w:val="36"/>
          <w:szCs w:val="36"/>
        </w:rPr>
        <w:t xml:space="preserve"> </w:t>
      </w:r>
      <w:r w:rsidRPr="000117DE">
        <w:rPr>
          <w:rFonts w:ascii="Arabic Typesetting" w:hAnsi="Arabic Typesetting" w:cs="Arabic Typesetting"/>
          <w:sz w:val="36"/>
          <w:szCs w:val="36"/>
          <w:rtl/>
          <w:lang w:bidi="ar-EG"/>
        </w:rPr>
        <w:t xml:space="preserve">«قال أخبرنا أبو إسحاق أحمد بن محمد بن إبراهيم المقري المفسر الثعلبي قال: قرأت على الشيخ أبي الحسن على بن محمد الطرازي على أبي طاهر محمد بن محمد بن إبراهيم المقري قال: قرأت على أحمد بن إسماعيل بن جبريل قال: قرأت على أبي العباس حمدون بن أبي سهل المقري على فورش المقري وقرأ فورش على </w:t>
      </w:r>
      <w:proofErr w:type="spellStart"/>
      <w:r w:rsidRPr="000117DE">
        <w:rPr>
          <w:rFonts w:ascii="Arabic Typesetting" w:hAnsi="Arabic Typesetting" w:cs="Arabic Typesetting"/>
          <w:sz w:val="36"/>
          <w:szCs w:val="36"/>
          <w:rtl/>
          <w:lang w:bidi="ar-EG"/>
        </w:rPr>
        <w:t>نصرويه</w:t>
      </w:r>
      <w:proofErr w:type="spellEnd"/>
      <w:r w:rsidRPr="000117DE">
        <w:rPr>
          <w:rFonts w:ascii="Arabic Typesetting" w:hAnsi="Arabic Typesetting" w:cs="Arabic Typesetting"/>
          <w:sz w:val="36"/>
          <w:szCs w:val="36"/>
          <w:rtl/>
          <w:lang w:bidi="ar-EG"/>
        </w:rPr>
        <w:t xml:space="preserve"> </w:t>
      </w:r>
      <w:proofErr w:type="spellStart"/>
      <w:r w:rsidRPr="000117DE">
        <w:rPr>
          <w:rFonts w:ascii="Arabic Typesetting" w:hAnsi="Arabic Typesetting" w:cs="Arabic Typesetting"/>
          <w:sz w:val="36"/>
          <w:szCs w:val="36"/>
          <w:rtl/>
          <w:lang w:bidi="ar-EG"/>
        </w:rPr>
        <w:t>السيقلى</w:t>
      </w:r>
      <w:proofErr w:type="spellEnd"/>
      <w:r w:rsidRPr="000117DE">
        <w:rPr>
          <w:rFonts w:ascii="Arabic Typesetting" w:hAnsi="Arabic Typesetting" w:cs="Arabic Typesetting"/>
          <w:sz w:val="36"/>
          <w:szCs w:val="36"/>
          <w:rtl/>
          <w:lang w:bidi="ar-EG"/>
        </w:rPr>
        <w:t xml:space="preserve"> المقري على يحيى بن صبيح المقري على ‌عمرو ‌بن ‌دينار على ابن عباس على أبي على رسول اللَّه صلى الله عليه وسلم.»</w:t>
      </w:r>
      <w:r w:rsidRPr="000117DE">
        <w:rPr>
          <w:rFonts w:ascii="Arabic Typesetting" w:hAnsi="Arabic Typesetting" w:cs="Arabic Typesetting"/>
          <w:sz w:val="36"/>
          <w:szCs w:val="36"/>
          <w:rtl/>
        </w:rPr>
        <w:t xml:space="preserve"> </w:t>
      </w:r>
      <w:r w:rsidRPr="000117DE">
        <w:rPr>
          <w:rFonts w:ascii="Arabic Typesetting" w:hAnsi="Arabic Typesetting" w:cs="Arabic Typesetting"/>
          <w:sz w:val="36"/>
          <w:szCs w:val="36"/>
          <w:rtl/>
          <w:lang w:bidi="ar-EG"/>
        </w:rPr>
        <w:t>«الكامل في القراءات العشر والأربعين الزائدة عليها» (ص293)</w:t>
      </w:r>
    </w:p>
  </w:footnote>
  <w:footnote w:id="36">
    <w:p w:rsidR="0075474B" w:rsidRPr="00AD03CD" w:rsidRDefault="0075474B" w:rsidP="0075474B">
      <w:pPr>
        <w:pStyle w:val="a3"/>
        <w:bidi/>
        <w:rPr>
          <w:rFonts w:ascii="Arabic Typesetting" w:hAnsi="Arabic Typesetting" w:cs="Arabic Typesetting"/>
          <w:sz w:val="36"/>
          <w:szCs w:val="36"/>
          <w:rtl/>
          <w:lang w:bidi="ar-EG"/>
        </w:rPr>
      </w:pPr>
      <w:r w:rsidRPr="00AD03CD">
        <w:rPr>
          <w:rStyle w:val="a4"/>
          <w:rFonts w:ascii="Arabic Typesetting" w:hAnsi="Arabic Typesetting" w:cs="Arabic Typesetting"/>
          <w:sz w:val="36"/>
          <w:szCs w:val="36"/>
        </w:rPr>
        <w:footnoteRef/>
      </w:r>
      <w:r w:rsidRPr="00AD03CD">
        <w:rPr>
          <w:rFonts w:ascii="Arabic Typesetting" w:hAnsi="Arabic Typesetting" w:cs="Arabic Typesetting"/>
          <w:sz w:val="36"/>
          <w:szCs w:val="36"/>
        </w:rPr>
        <w:t xml:space="preserve"> </w:t>
      </w:r>
      <w:r w:rsidRPr="00AD03CD">
        <w:rPr>
          <w:rFonts w:ascii="Arabic Typesetting" w:hAnsi="Arabic Typesetting" w:cs="Arabic Typesetting"/>
          <w:sz w:val="36"/>
          <w:szCs w:val="36"/>
          <w:rtl/>
          <w:lang w:bidi="ar-EG"/>
        </w:rPr>
        <w:t xml:space="preserve">«أَخْبَرَنَا أَبُو عَبْدِ اللَّهِ أَحْمَدُ بْنُ الْحَسَنِ بْنِ عَبْدِ الْجَبَّارِ الصُّوفِيُّ قَالَ: </w:t>
      </w:r>
      <w:proofErr w:type="spellStart"/>
      <w:r w:rsidRPr="00AD03CD">
        <w:rPr>
          <w:rFonts w:ascii="Arabic Typesetting" w:hAnsi="Arabic Typesetting" w:cs="Arabic Typesetting"/>
          <w:sz w:val="36"/>
          <w:szCs w:val="36"/>
          <w:rtl/>
          <w:lang w:bidi="ar-EG"/>
        </w:rPr>
        <w:t>نا</w:t>
      </w:r>
      <w:proofErr w:type="spellEnd"/>
      <w:r w:rsidRPr="00AD03CD">
        <w:rPr>
          <w:rFonts w:ascii="Arabic Typesetting" w:hAnsi="Arabic Typesetting" w:cs="Arabic Typesetting"/>
          <w:sz w:val="36"/>
          <w:szCs w:val="36"/>
          <w:rtl/>
          <w:lang w:bidi="ar-EG"/>
        </w:rPr>
        <w:t xml:space="preserve"> شُجَاعُ بْنُ مَخْلَدٍ قَالَ: </w:t>
      </w:r>
      <w:proofErr w:type="spellStart"/>
      <w:r w:rsidRPr="00AD03CD">
        <w:rPr>
          <w:rFonts w:ascii="Arabic Typesetting" w:hAnsi="Arabic Typesetting" w:cs="Arabic Typesetting"/>
          <w:sz w:val="36"/>
          <w:szCs w:val="36"/>
          <w:rtl/>
          <w:lang w:bidi="ar-EG"/>
        </w:rPr>
        <w:t>نا</w:t>
      </w:r>
      <w:proofErr w:type="spellEnd"/>
      <w:r w:rsidRPr="00AD03CD">
        <w:rPr>
          <w:rFonts w:ascii="Arabic Typesetting" w:hAnsi="Arabic Typesetting" w:cs="Arabic Typesetting"/>
          <w:sz w:val="36"/>
          <w:szCs w:val="36"/>
          <w:rtl/>
          <w:lang w:bidi="ar-EG"/>
        </w:rPr>
        <w:t xml:space="preserve"> ابْنُ عُلَيَّةَ ، قَالَ: </w:t>
      </w:r>
      <w:proofErr w:type="spellStart"/>
      <w:r w:rsidRPr="00AD03CD">
        <w:rPr>
          <w:rFonts w:ascii="Arabic Typesetting" w:hAnsi="Arabic Typesetting" w:cs="Arabic Typesetting"/>
          <w:sz w:val="36"/>
          <w:szCs w:val="36"/>
          <w:rtl/>
          <w:lang w:bidi="ar-EG"/>
        </w:rPr>
        <w:t>نا</w:t>
      </w:r>
      <w:proofErr w:type="spellEnd"/>
      <w:r w:rsidRPr="00AD03CD">
        <w:rPr>
          <w:rFonts w:ascii="Arabic Typesetting" w:hAnsi="Arabic Typesetting" w:cs="Arabic Typesetting"/>
          <w:sz w:val="36"/>
          <w:szCs w:val="36"/>
          <w:rtl/>
          <w:lang w:bidi="ar-EG"/>
        </w:rPr>
        <w:t xml:space="preserve"> زِيَادُ بْنُ مِخْرَاقٍ ، عَنْ ‌مُعَاوِيَةَ ‌بْنِ ‌قُرَّةَ ، عَنْ أَبِي كِنَانَةَ أَنَّ أَبَا مُوسَى الْأَشْعَرِيَّ جَمَعَ الَّذِينَ </w:t>
      </w:r>
      <w:proofErr w:type="spellStart"/>
      <w:r w:rsidRPr="00AD03CD">
        <w:rPr>
          <w:rFonts w:ascii="Arabic Typesetting" w:hAnsi="Arabic Typesetting" w:cs="Arabic Typesetting"/>
          <w:sz w:val="36"/>
          <w:szCs w:val="36"/>
          <w:rtl/>
          <w:lang w:bidi="ar-EG"/>
        </w:rPr>
        <w:t>قَرَءُوا</w:t>
      </w:r>
      <w:proofErr w:type="spellEnd"/>
      <w:r w:rsidRPr="00AD03CD">
        <w:rPr>
          <w:rFonts w:ascii="Arabic Typesetting" w:hAnsi="Arabic Typesetting" w:cs="Arabic Typesetting"/>
          <w:sz w:val="36"/>
          <w:szCs w:val="36"/>
          <w:rtl/>
          <w:lang w:bidi="ar-EG"/>
        </w:rPr>
        <w:t xml:space="preserve"> الْقُرْآنَ وَهُمْ قَرِيبٌ مِنْ ثَلَاثِمِائَةٍ ، فَعَظَّمَ الْقُرْآنَ وَقَالَ: إِنَّ هَذَا الْقُرْآنَ كَائِنٌ لَكُمْ ذُخْرًا ، وَكَائِنٌ عَلَيْكُمْ وِزْرًا ، فَاتَّبِعُوا الْقُرْآنَ وَلَا يَتَّبِعْكُمْ ، فَإِنَّهُ مَنِ اتَّبَعَ الْقُرْآنَ هَبَطَ بِهِ عَلَى رِيَاضِ الْجَنَّةِ ، وَمَنِ اتَّبَعَهُ الْقُرْآنُ زُجَّ فِي قَفَاهُ ، فَقَذَفَهُ فِي النَّارِ "»«أخلاق أهل القرآن» (ص40)</w:t>
      </w:r>
    </w:p>
  </w:footnote>
  <w:footnote w:id="37">
    <w:p w:rsidR="0075474B" w:rsidRPr="00AD03CD" w:rsidRDefault="0075474B" w:rsidP="0075474B">
      <w:pPr>
        <w:pStyle w:val="a3"/>
        <w:bidi/>
        <w:rPr>
          <w:rFonts w:ascii="Arabic Typesetting" w:hAnsi="Arabic Typesetting" w:cs="Arabic Typesetting"/>
          <w:sz w:val="36"/>
          <w:szCs w:val="36"/>
          <w:rtl/>
          <w:lang w:bidi="ar-EG"/>
        </w:rPr>
      </w:pPr>
      <w:r w:rsidRPr="00AD03CD">
        <w:rPr>
          <w:rStyle w:val="a4"/>
          <w:rFonts w:ascii="Arabic Typesetting" w:hAnsi="Arabic Typesetting" w:cs="Arabic Typesetting"/>
          <w:sz w:val="36"/>
          <w:szCs w:val="36"/>
        </w:rPr>
        <w:footnoteRef/>
      </w:r>
      <w:r w:rsidRPr="00AD03CD">
        <w:rPr>
          <w:rFonts w:ascii="Arabic Typesetting" w:hAnsi="Arabic Typesetting" w:cs="Arabic Typesetting"/>
          <w:sz w:val="36"/>
          <w:szCs w:val="36"/>
        </w:rPr>
        <w:t xml:space="preserve"> </w:t>
      </w:r>
      <w:r w:rsidRPr="00AD03CD">
        <w:rPr>
          <w:rFonts w:ascii="Arabic Typesetting" w:hAnsi="Arabic Typesetting" w:cs="Arabic Typesetting"/>
          <w:sz w:val="36"/>
          <w:szCs w:val="36"/>
          <w:rtl/>
          <w:lang w:bidi="ar-EG"/>
        </w:rPr>
        <w:t>«وَرَوَى ابْنُ ثَوْبَانَ، عَنْ عَبْدَةَ</w:t>
      </w:r>
      <w:r>
        <w:rPr>
          <w:rFonts w:ascii="Arabic Typesetting" w:hAnsi="Arabic Typesetting" w:cs="Arabic Typesetting"/>
          <w:sz w:val="36"/>
          <w:szCs w:val="36"/>
          <w:lang w:bidi="ar-EG"/>
        </w:rPr>
        <w:t>]</w:t>
      </w:r>
      <w:r>
        <w:rPr>
          <w:rFonts w:ascii="Arabic Typesetting" w:hAnsi="Arabic Typesetting" w:cs="Arabic Typesetting" w:hint="cs"/>
          <w:sz w:val="36"/>
          <w:szCs w:val="36"/>
          <w:rtl/>
          <w:lang w:bidi="ar-EG"/>
        </w:rPr>
        <w:t>ابن أبي لبابة</w:t>
      </w:r>
      <w:r>
        <w:rPr>
          <w:rFonts w:ascii="Arabic Typesetting" w:hAnsi="Arabic Typesetting" w:cs="Arabic Typesetting"/>
          <w:sz w:val="36"/>
          <w:szCs w:val="36"/>
          <w:lang w:bidi="ar-EG"/>
        </w:rPr>
        <w:t>[</w:t>
      </w:r>
      <w:r w:rsidRPr="00AD03CD">
        <w:rPr>
          <w:rFonts w:ascii="Arabic Typesetting" w:hAnsi="Arabic Typesetting" w:cs="Arabic Typesetting"/>
          <w:sz w:val="36"/>
          <w:szCs w:val="36"/>
          <w:rtl/>
          <w:lang w:bidi="ar-EG"/>
        </w:rPr>
        <w:t xml:space="preserve">، قَالَ: </w:t>
      </w:r>
      <w:r w:rsidRPr="00AD03CD">
        <w:rPr>
          <w:rFonts w:ascii="Arabic Typesetting" w:hAnsi="Arabic Typesetting" w:cs="Arabic Typesetting"/>
          <w:color w:val="C00000"/>
          <w:sz w:val="36"/>
          <w:szCs w:val="36"/>
          <w:rtl/>
          <w:lang w:bidi="ar-EG"/>
        </w:rPr>
        <w:t>كُنْتُ فِي سَبْعِيْنَ مِنْ أَصْحَابِ ابْنِ مَسْعُوْدٍ، وَقَرَأْتُ عَلَيْهِمُ ‌القُرْآنَ</w:t>
      </w:r>
      <w:r w:rsidRPr="00AD03CD">
        <w:rPr>
          <w:rFonts w:ascii="Arabic Typesetting" w:hAnsi="Arabic Typesetting" w:cs="Arabic Typesetting"/>
          <w:sz w:val="36"/>
          <w:szCs w:val="36"/>
          <w:rtl/>
          <w:lang w:bidi="ar-EG"/>
        </w:rPr>
        <w:t>.» «سير أعلام النبلاء - ط الحديث» (5/ 526)</w:t>
      </w:r>
    </w:p>
  </w:footnote>
  <w:footnote w:id="38">
    <w:p w:rsidR="0075474B" w:rsidRPr="009C2921" w:rsidRDefault="0075474B" w:rsidP="0075474B">
      <w:pPr>
        <w:pStyle w:val="a3"/>
        <w:bidi/>
        <w:rPr>
          <w:rtl/>
          <w:lang w:bidi="ar-EG"/>
        </w:rPr>
      </w:pPr>
      <w:r w:rsidRPr="009C2921">
        <w:rPr>
          <w:rStyle w:val="a4"/>
          <w:rFonts w:ascii="Arabic Typesetting" w:hAnsi="Arabic Typesetting" w:cs="Arabic Typesetting"/>
          <w:sz w:val="36"/>
          <w:szCs w:val="36"/>
        </w:rPr>
        <w:footnoteRef/>
      </w:r>
      <w:r w:rsidRPr="009C2921">
        <w:rPr>
          <w:rFonts w:ascii="Arabic Typesetting" w:hAnsi="Arabic Typesetting" w:cs="Arabic Typesetting"/>
          <w:sz w:val="36"/>
          <w:szCs w:val="36"/>
        </w:rPr>
        <w:t xml:space="preserve"> </w:t>
      </w:r>
      <w:r w:rsidRPr="009C2921">
        <w:rPr>
          <w:rFonts w:ascii="Arabic Typesetting" w:hAnsi="Arabic Typesetting" w:cs="Arabic Typesetting"/>
          <w:sz w:val="36"/>
          <w:szCs w:val="36"/>
          <w:rtl/>
          <w:lang w:bidi="ar-EG"/>
        </w:rPr>
        <w:t>«وَقَدْ قَالَ حَفْصُ بنُ غِيَاثٍ مِنْ جَلَالَةِ ابْنِ أَبِي لَيْلَى أَنَّهُ قَرَأَ ‌القُرْآنَ عَلَى عَشْرَةِ شُيُوْخٍ.» «سير أعلام النبلاء - ط الحديث» (6/ 401)</w:t>
      </w:r>
    </w:p>
  </w:footnote>
  <w:footnote w:id="39">
    <w:p w:rsidR="0075474B" w:rsidRDefault="0075474B" w:rsidP="0075474B">
      <w:pPr>
        <w:pStyle w:val="a3"/>
        <w:bidi/>
        <w:rPr>
          <w:rtl/>
          <w:lang w:bidi="ar-EG"/>
        </w:rPr>
      </w:pPr>
      <w:r w:rsidRPr="00B263F2">
        <w:rPr>
          <w:rStyle w:val="a4"/>
          <w:rFonts w:ascii="Arabic Typesetting" w:hAnsi="Arabic Typesetting" w:cs="Arabic Typesetting"/>
          <w:sz w:val="36"/>
          <w:szCs w:val="36"/>
        </w:rPr>
        <w:footnoteRef/>
      </w:r>
      <w:r w:rsidRPr="00B263F2">
        <w:rPr>
          <w:rFonts w:ascii="Arabic Typesetting" w:hAnsi="Arabic Typesetting" w:cs="Arabic Typesetting"/>
          <w:sz w:val="36"/>
          <w:szCs w:val="36"/>
        </w:rPr>
        <w:t xml:space="preserve"> </w:t>
      </w:r>
      <w:r w:rsidRPr="00B263F2">
        <w:rPr>
          <w:rFonts w:ascii="Arabic Typesetting" w:hAnsi="Arabic Typesetting" w:cs="Arabic Typesetting"/>
          <w:sz w:val="36"/>
          <w:szCs w:val="36"/>
          <w:rtl/>
          <w:lang w:bidi="ar-EG"/>
        </w:rPr>
        <w:t xml:space="preserve">«1479- </w:t>
      </w:r>
      <w:proofErr w:type="spellStart"/>
      <w:r w:rsidRPr="00B263F2">
        <w:rPr>
          <w:rFonts w:ascii="Arabic Typesetting" w:hAnsi="Arabic Typesetting" w:cs="Arabic Typesetting"/>
          <w:sz w:val="36"/>
          <w:szCs w:val="36"/>
          <w:rtl/>
          <w:lang w:bidi="ar-EG"/>
        </w:rPr>
        <w:t>طاوس</w:t>
      </w:r>
      <w:proofErr w:type="spellEnd"/>
      <w:r w:rsidRPr="00B263F2">
        <w:rPr>
          <w:rFonts w:ascii="Arabic Typesetting" w:hAnsi="Arabic Typesetting" w:cs="Arabic Typesetting"/>
          <w:sz w:val="36"/>
          <w:szCs w:val="36"/>
          <w:rtl/>
          <w:lang w:bidi="ar-EG"/>
        </w:rPr>
        <w:t xml:space="preserve"> بن كيسان أبو عبد الرحمن اليماني التابعي الكبير المشهور، وردت عنه الرواية في ‌حروف القرآن، </w:t>
      </w:r>
      <w:r w:rsidRPr="00A30F86">
        <w:rPr>
          <w:rFonts w:ascii="Arabic Typesetting" w:hAnsi="Arabic Typesetting" w:cs="Arabic Typesetting"/>
          <w:color w:val="C00000"/>
          <w:sz w:val="36"/>
          <w:szCs w:val="36"/>
          <w:u w:val="single"/>
          <w:rtl/>
          <w:lang w:bidi="ar-EG"/>
        </w:rPr>
        <w:t>أخذ القرآن</w:t>
      </w:r>
      <w:r w:rsidRPr="00A30F86">
        <w:rPr>
          <w:rFonts w:ascii="Arabic Typesetting" w:hAnsi="Arabic Typesetting" w:cs="Arabic Typesetting"/>
          <w:color w:val="C00000"/>
          <w:sz w:val="36"/>
          <w:szCs w:val="36"/>
          <w:rtl/>
          <w:lang w:bidi="ar-EG"/>
        </w:rPr>
        <w:t xml:space="preserve"> </w:t>
      </w:r>
      <w:r w:rsidRPr="00B263F2">
        <w:rPr>
          <w:rFonts w:ascii="Arabic Typesetting" w:hAnsi="Arabic Typesetting" w:cs="Arabic Typesetting"/>
          <w:sz w:val="36"/>
          <w:szCs w:val="36"/>
          <w:rtl/>
          <w:lang w:bidi="ar-EG"/>
        </w:rPr>
        <w:t xml:space="preserve">عن ابن عباس وعظم روايته </w:t>
      </w:r>
      <w:proofErr w:type="spellStart"/>
      <w:r w:rsidRPr="00B263F2">
        <w:rPr>
          <w:rFonts w:ascii="Arabic Typesetting" w:hAnsi="Arabic Typesetting" w:cs="Arabic Typesetting"/>
          <w:sz w:val="36"/>
          <w:szCs w:val="36"/>
          <w:rtl/>
          <w:lang w:bidi="ar-EG"/>
        </w:rPr>
        <w:t>عنه،»«غاية</w:t>
      </w:r>
      <w:proofErr w:type="spellEnd"/>
      <w:r w:rsidRPr="00B263F2">
        <w:rPr>
          <w:rFonts w:ascii="Arabic Typesetting" w:hAnsi="Arabic Typesetting" w:cs="Arabic Typesetting"/>
          <w:sz w:val="36"/>
          <w:szCs w:val="36"/>
          <w:rtl/>
          <w:lang w:bidi="ar-EG"/>
        </w:rPr>
        <w:t xml:space="preserve"> النهاية في طبقات القراء» (1/ 341)</w:t>
      </w:r>
    </w:p>
  </w:footnote>
  <w:footnote w:id="40">
    <w:p w:rsidR="0075474B" w:rsidRPr="009315D0" w:rsidRDefault="0075474B" w:rsidP="0075474B">
      <w:pPr>
        <w:pStyle w:val="a3"/>
        <w:bidi/>
        <w:rPr>
          <w:rFonts w:ascii="Arabic Typesetting" w:hAnsi="Arabic Typesetting" w:cs="Arabic Typesetting"/>
          <w:sz w:val="36"/>
          <w:szCs w:val="36"/>
          <w:rtl/>
          <w:lang w:bidi="ar-EG"/>
        </w:rPr>
      </w:pPr>
      <w:r w:rsidRPr="009315D0">
        <w:rPr>
          <w:rStyle w:val="a4"/>
          <w:rFonts w:ascii="Arabic Typesetting" w:hAnsi="Arabic Typesetting" w:cs="Arabic Typesetting"/>
          <w:sz w:val="36"/>
          <w:szCs w:val="36"/>
        </w:rPr>
        <w:footnoteRef/>
      </w:r>
      <w:r w:rsidRPr="009315D0">
        <w:rPr>
          <w:rFonts w:ascii="Arabic Typesetting" w:hAnsi="Arabic Typesetting" w:cs="Arabic Typesetting"/>
          <w:sz w:val="36"/>
          <w:szCs w:val="36"/>
        </w:rPr>
        <w:t xml:space="preserve"> </w:t>
      </w:r>
      <w:r w:rsidRPr="009315D0">
        <w:rPr>
          <w:rFonts w:ascii="Arabic Typesetting" w:hAnsi="Arabic Typesetting" w:cs="Arabic Typesetting"/>
          <w:sz w:val="36"/>
          <w:szCs w:val="36"/>
          <w:rtl/>
          <w:lang w:bidi="ar-EG"/>
        </w:rPr>
        <w:t xml:space="preserve">نقل عنه </w:t>
      </w:r>
      <w:r w:rsidRPr="009315D0">
        <w:rPr>
          <w:rFonts w:ascii="Arabic Typesetting" w:hAnsi="Arabic Typesetting" w:cs="Arabic Typesetting"/>
          <w:sz w:val="36"/>
          <w:szCs w:val="36"/>
          <w:u w:val="single"/>
          <w:rtl/>
          <w:lang w:bidi="ar-EG"/>
        </w:rPr>
        <w:t>5726  عبارة تفسيرية</w:t>
      </w:r>
      <w:r w:rsidRPr="009315D0">
        <w:rPr>
          <w:rFonts w:ascii="Arabic Typesetting" w:hAnsi="Arabic Typesetting" w:cs="Arabic Typesetting"/>
          <w:sz w:val="36"/>
          <w:szCs w:val="36"/>
          <w:rtl/>
          <w:lang w:bidi="ar-EG"/>
        </w:rPr>
        <w:t xml:space="preserve"> لآيات من القرآن الكريم؛ راجع موسوعة التفسير بالمأثور ج1 صـ352.</w:t>
      </w:r>
      <w:r>
        <w:rPr>
          <w:rFonts w:ascii="Arabic Typesetting" w:hAnsi="Arabic Typesetting" w:cs="Arabic Typesetting" w:hint="cs"/>
          <w:sz w:val="36"/>
          <w:szCs w:val="36"/>
          <w:rtl/>
          <w:lang w:bidi="ar-EG"/>
        </w:rPr>
        <w:t xml:space="preserve">| </w:t>
      </w:r>
      <w:r w:rsidRPr="008C53B9">
        <w:rPr>
          <w:rFonts w:ascii="Arabic Typesetting" w:hAnsi="Arabic Typesetting" w:cs="Arabic Typesetting"/>
          <w:sz w:val="36"/>
          <w:szCs w:val="36"/>
          <w:rtl/>
          <w:lang w:bidi="ar-EG"/>
        </w:rPr>
        <w:t>(5/ 273).</w:t>
      </w:r>
    </w:p>
  </w:footnote>
  <w:footnote w:id="41">
    <w:p w:rsidR="0075474B" w:rsidRDefault="0075474B" w:rsidP="0075474B">
      <w:pPr>
        <w:pStyle w:val="a3"/>
        <w:bidi/>
        <w:rPr>
          <w:rtl/>
          <w:lang w:bidi="ar-EG"/>
        </w:rPr>
      </w:pPr>
      <w:r w:rsidRPr="00BC271E">
        <w:rPr>
          <w:rStyle w:val="a4"/>
          <w:rFonts w:ascii="Arabic Typesetting" w:hAnsi="Arabic Typesetting" w:cs="Arabic Typesetting"/>
          <w:sz w:val="36"/>
          <w:szCs w:val="36"/>
        </w:rPr>
        <w:footnoteRef/>
      </w:r>
      <w:r w:rsidRPr="00BC271E">
        <w:rPr>
          <w:rFonts w:ascii="Arabic Typesetting" w:hAnsi="Arabic Typesetting" w:cs="Arabic Typesetting"/>
          <w:sz w:val="36"/>
          <w:szCs w:val="36"/>
        </w:rPr>
        <w:t xml:space="preserve"> </w:t>
      </w:r>
      <w:r w:rsidRPr="00BC271E">
        <w:rPr>
          <w:rFonts w:ascii="Arabic Typesetting" w:hAnsi="Arabic Typesetting" w:cs="Arabic Typesetting"/>
          <w:sz w:val="36"/>
          <w:szCs w:val="36"/>
          <w:rtl/>
          <w:lang w:bidi="ar-EG"/>
        </w:rPr>
        <w:t>«1621- عبد الرحمن بن نفيع بن الحارث بن بحر بن أبي بكرة الثقفي البصري، وردت الرواية عنه في حروف القرآن وسمع أباه وعليًا رضي الله عنه روى عنه محمد بن سيرين وعبد الملك بن عمير، قال شعبة: كان عبد الرحمن أقرأ</w:t>
      </w:r>
      <w:r>
        <w:rPr>
          <w:rFonts w:ascii="Arabic Typesetting" w:hAnsi="Arabic Typesetting" w:cs="Arabic Typesetting" w:hint="cs"/>
          <w:sz w:val="36"/>
          <w:szCs w:val="36"/>
          <w:rtl/>
          <w:lang w:bidi="ar-EG"/>
        </w:rPr>
        <w:t xml:space="preserve"> </w:t>
      </w:r>
      <w:r w:rsidRPr="00BC271E">
        <w:rPr>
          <w:rFonts w:ascii="Arabic Typesetting" w:hAnsi="Arabic Typesetting" w:cs="Arabic Typesetting"/>
          <w:sz w:val="36"/>
          <w:szCs w:val="36"/>
          <w:rtl/>
          <w:lang w:bidi="ar-EG"/>
        </w:rPr>
        <w:t xml:space="preserve">أهل البصرة وروى البخاري1 في التاريخ أنه أول مولود ولد بالبصرة، قال ابن معين: ولد سنة أربع عشرة وتوفي سنة ست </w:t>
      </w:r>
      <w:proofErr w:type="spellStart"/>
      <w:r w:rsidRPr="00BC271E">
        <w:rPr>
          <w:rFonts w:ascii="Arabic Typesetting" w:hAnsi="Arabic Typesetting" w:cs="Arabic Typesetting"/>
          <w:sz w:val="36"/>
          <w:szCs w:val="36"/>
          <w:rtl/>
          <w:lang w:bidi="ar-EG"/>
        </w:rPr>
        <w:t>وتسعين.»«غاية</w:t>
      </w:r>
      <w:proofErr w:type="spellEnd"/>
      <w:r w:rsidRPr="00BC271E">
        <w:rPr>
          <w:rFonts w:ascii="Arabic Typesetting" w:hAnsi="Arabic Typesetting" w:cs="Arabic Typesetting"/>
          <w:sz w:val="36"/>
          <w:szCs w:val="36"/>
          <w:rtl/>
          <w:lang w:bidi="ar-EG"/>
        </w:rPr>
        <w:t xml:space="preserve"> النهاية في طبقات القراء» (1/ 380)</w:t>
      </w:r>
    </w:p>
  </w:footnote>
  <w:footnote w:id="42">
    <w:p w:rsidR="0075474B" w:rsidRPr="00520742" w:rsidRDefault="0075474B" w:rsidP="0075474B">
      <w:pPr>
        <w:pStyle w:val="a3"/>
        <w:bidi/>
        <w:rPr>
          <w:rtl/>
          <w:lang w:bidi="ar-EG"/>
        </w:rPr>
      </w:pPr>
      <w:r w:rsidRPr="00520742">
        <w:rPr>
          <w:rStyle w:val="a4"/>
          <w:rFonts w:ascii="Arabic Typesetting" w:hAnsi="Arabic Typesetting" w:cs="Arabic Typesetting"/>
          <w:sz w:val="36"/>
          <w:szCs w:val="36"/>
        </w:rPr>
        <w:footnoteRef/>
      </w:r>
      <w:r w:rsidRPr="00520742">
        <w:rPr>
          <w:rFonts w:ascii="Arabic Typesetting" w:hAnsi="Arabic Typesetting" w:cs="Arabic Typesetting"/>
          <w:sz w:val="36"/>
          <w:szCs w:val="36"/>
        </w:rPr>
        <w:t xml:space="preserve"> </w:t>
      </w:r>
      <w:r w:rsidRPr="00520742">
        <w:rPr>
          <w:rFonts w:ascii="Arabic Typesetting" w:hAnsi="Arabic Typesetting" w:cs="Arabic Typesetting"/>
          <w:sz w:val="36"/>
          <w:szCs w:val="36"/>
          <w:rtl/>
          <w:lang w:bidi="ar-EG"/>
        </w:rPr>
        <w:t xml:space="preserve">«3383- ‌محمد ‌بن ‌كعب بن سليم بن عمرو أبو حمزة، ويقال: أبو عبد الله القرظي، تابعي، ولد في حياة النبي صلى الله عليه وسلم وقيل: رآه ونزل سنة أربعين الكوفة ثم رجع إلى المدينة، روى عن فضالة بن عبيد وعائشة وأبي هريرة وغيرهم، روى عنه ابن المنكدر ويزيد بن الهاد والوليد بن كثير وخلق، وردت عنه الرواية في حروف القرآن، قال عون بن عبد الله: </w:t>
      </w:r>
      <w:r w:rsidRPr="00AB05E0">
        <w:rPr>
          <w:rFonts w:ascii="Arabic Typesetting" w:hAnsi="Arabic Typesetting" w:cs="Arabic Typesetting"/>
          <w:color w:val="C00000"/>
          <w:sz w:val="36"/>
          <w:szCs w:val="36"/>
          <w:rtl/>
          <w:lang w:bidi="ar-EG"/>
        </w:rPr>
        <w:t>ما رأيت أحدا أعلم بتأويل القرآن من القرظي</w:t>
      </w:r>
      <w:r w:rsidRPr="00520742">
        <w:rPr>
          <w:rFonts w:ascii="Arabic Typesetting" w:hAnsi="Arabic Typesetting" w:cs="Arabic Typesetting"/>
          <w:sz w:val="36"/>
          <w:szCs w:val="36"/>
          <w:rtl/>
          <w:lang w:bidi="ar-EG"/>
        </w:rPr>
        <w:t>، وروينا عنه أنه قال: لأن أقرأ في ليلتي حتى أصبح بالزلزلة والقارعة لا أزيد عليهما وأتردد فيهما وأتفكر، أحب إليّ من أن أهذ القرآن ليلتي هذًّا، وروى عن النبي صلى الله عليه وسلم أنه قال: "يخرج من الكاهنين -يعني قريظة والنضير- رجل أعلم الناس بكتاب الله" قال سفيان: يرون أنه ‌محمد ‌بن ‌كعب، كان يقص في المسجد فسقط عليه وعلى أصحابه سقف فماتوا سنة ثمان ومائة، وقيل: سنة سبع عشرة وقيل: سنة عشرين ومائة.»</w:t>
      </w:r>
      <w:r w:rsidRPr="00520742">
        <w:rPr>
          <w:rFonts w:ascii="Arabic Typesetting" w:hAnsi="Arabic Typesetting" w:cs="Arabic Typesetting"/>
          <w:sz w:val="36"/>
          <w:szCs w:val="36"/>
          <w:rtl/>
        </w:rPr>
        <w:t xml:space="preserve"> </w:t>
      </w:r>
      <w:r w:rsidRPr="00520742">
        <w:rPr>
          <w:rFonts w:ascii="Arabic Typesetting" w:hAnsi="Arabic Typesetting" w:cs="Arabic Typesetting"/>
          <w:sz w:val="36"/>
          <w:szCs w:val="36"/>
          <w:rtl/>
          <w:lang w:bidi="ar-EG"/>
        </w:rPr>
        <w:t>«غاية النهاية في طبقات القراء» (2/ 233)</w:t>
      </w:r>
    </w:p>
  </w:footnote>
  <w:footnote w:id="43">
    <w:p w:rsidR="0075474B" w:rsidRPr="000A6BED" w:rsidRDefault="0075474B" w:rsidP="0075474B">
      <w:pPr>
        <w:pStyle w:val="a3"/>
        <w:bidi/>
        <w:rPr>
          <w:rFonts w:ascii="Arabic Typesetting" w:hAnsi="Arabic Typesetting" w:cs="Arabic Typesetting"/>
          <w:sz w:val="36"/>
          <w:szCs w:val="36"/>
          <w:rtl/>
          <w:lang w:bidi="ar-EG"/>
        </w:rPr>
      </w:pPr>
      <w:r w:rsidRPr="000A6BED">
        <w:rPr>
          <w:rStyle w:val="a4"/>
          <w:rFonts w:ascii="Arabic Typesetting" w:hAnsi="Arabic Typesetting" w:cs="Arabic Typesetting"/>
          <w:sz w:val="36"/>
          <w:szCs w:val="36"/>
        </w:rPr>
        <w:footnoteRef/>
      </w:r>
      <w:r w:rsidRPr="000A6BED">
        <w:rPr>
          <w:rFonts w:ascii="Arabic Typesetting" w:hAnsi="Arabic Typesetting" w:cs="Arabic Typesetting"/>
          <w:sz w:val="36"/>
          <w:szCs w:val="36"/>
        </w:rPr>
        <w:t xml:space="preserve"> </w:t>
      </w:r>
      <w:r w:rsidRPr="000A6BED">
        <w:rPr>
          <w:rFonts w:ascii="Arabic Typesetting" w:hAnsi="Arabic Typesetting" w:cs="Arabic Typesetting"/>
          <w:sz w:val="36"/>
          <w:szCs w:val="36"/>
          <w:rtl/>
          <w:lang w:bidi="ar-EG"/>
        </w:rPr>
        <w:t xml:space="preserve"> قام بتفسير </w:t>
      </w:r>
      <w:r w:rsidRPr="000A6BED">
        <w:rPr>
          <w:rFonts w:ascii="Arabic Typesetting" w:hAnsi="Arabic Typesetting" w:cs="Arabic Typesetting"/>
          <w:sz w:val="36"/>
          <w:szCs w:val="36"/>
          <w:u w:val="single"/>
          <w:rtl/>
          <w:lang w:bidi="ar-EG"/>
        </w:rPr>
        <w:t>10228</w:t>
      </w:r>
      <w:r w:rsidRPr="000A6BED">
        <w:rPr>
          <w:rFonts w:ascii="Arabic Typesetting" w:hAnsi="Arabic Typesetting" w:cs="Arabic Typesetting"/>
          <w:sz w:val="36"/>
          <w:szCs w:val="36"/>
          <w:rtl/>
          <w:lang w:bidi="ar-EG"/>
        </w:rPr>
        <w:t xml:space="preserve"> مقطع من القرآن الكريم؛ راجع موسوعة التفسير بالمأثور ج1 صـ352</w:t>
      </w:r>
      <w:r w:rsidRPr="000A6BED">
        <w:rPr>
          <w:rFonts w:ascii="Arabic Typesetting" w:hAnsi="Arabic Typesetting" w:cs="Arabic Typesetting" w:hint="cs"/>
          <w:sz w:val="36"/>
          <w:szCs w:val="36"/>
          <w:rtl/>
          <w:lang w:bidi="ar-EG"/>
        </w:rPr>
        <w:t>؛</w:t>
      </w:r>
      <w:r w:rsidRPr="000A6BED">
        <w:rPr>
          <w:rFonts w:ascii="Arabic Typesetting" w:hAnsi="Arabic Typesetting" w:cs="Arabic Typesetting"/>
          <w:sz w:val="36"/>
          <w:szCs w:val="36"/>
          <w:rtl/>
          <w:lang w:bidi="ar-EG"/>
        </w:rPr>
        <w:t xml:space="preserve"> تم اتهامه بالكذب من قبل بعض علماء الجرح والتعديل؛ لكن التواتر لا يحتاج لمعرفة حالة الشخص لأن دليل الصدق من الكذب يتضح بالمقارنة مع ما نقله الآخرون في حالة التواتر.</w:t>
      </w:r>
    </w:p>
  </w:footnote>
  <w:footnote w:id="44">
    <w:p w:rsidR="0075474B" w:rsidRPr="00D24967" w:rsidRDefault="0075474B" w:rsidP="0075474B">
      <w:pPr>
        <w:pStyle w:val="a3"/>
        <w:bidi/>
        <w:rPr>
          <w:rtl/>
          <w:lang w:bidi="ar-EG"/>
        </w:rPr>
      </w:pPr>
      <w:r w:rsidRPr="00D24967">
        <w:rPr>
          <w:rStyle w:val="a4"/>
          <w:rFonts w:ascii="Arabic Typesetting" w:hAnsi="Arabic Typesetting" w:cs="Arabic Typesetting"/>
          <w:sz w:val="36"/>
          <w:szCs w:val="36"/>
        </w:rPr>
        <w:footnoteRef/>
      </w:r>
      <w:r w:rsidRPr="00D24967">
        <w:rPr>
          <w:rFonts w:ascii="Arabic Typesetting" w:hAnsi="Arabic Typesetting" w:cs="Arabic Typesetting"/>
          <w:sz w:val="36"/>
          <w:szCs w:val="36"/>
        </w:rPr>
        <w:t xml:space="preserve"> </w:t>
      </w:r>
      <w:r w:rsidRPr="00D24967">
        <w:rPr>
          <w:rFonts w:ascii="Arabic Typesetting" w:hAnsi="Arabic Typesetting" w:cs="Arabic Typesetting"/>
          <w:sz w:val="36"/>
          <w:szCs w:val="36"/>
          <w:rtl/>
          <w:lang w:bidi="ar-EG"/>
        </w:rPr>
        <w:t xml:space="preserve">«أَخْبَرَنَا إِسْحَاقُ الصَّفَّارُ، أَنْبَأَنَا يُوْسُفُ الحَافِظُ، أَنْبَأَنَا أَبُو المَكَارِمِ التَّمِيْمِيُّ، أَنْبَأَنَا أَبُو عَلِيٍّ المُقْرِي، أَنْبَأَنَا أَبُو نُعَيْمٍ حَدَّثَنَا أَبُو بَكْرٍ بنُ مَالِكٍ، حَدَّثَنَا عَبْدُ اللهِ بنُ أَحْمَدَ، حَدَّثَنَا شُرَيْحُ بنُ يُوْنُسَ، حَدَّثَنَا مُحَمَّدُ بنُ فُضَيْلٍ، عَنْ أَبِيْهِ قَالَ: دَخَلْتُ عَلَى كُرْزٍ بَيْتَهُ، فَإِذَا عِنْدَ مُصَلَاّهُ حُفَيرَةٌ قَدْ مَلأَهَا تِبناً وَبَسطَ عَلَيْهَا كِسَاءً مِنْ طُوْلِ القِيَامِ </w:t>
      </w:r>
      <w:r w:rsidRPr="006722A3">
        <w:rPr>
          <w:rFonts w:ascii="Arabic Typesetting" w:hAnsi="Arabic Typesetting" w:cs="Arabic Typesetting"/>
          <w:color w:val="C00000"/>
          <w:sz w:val="36"/>
          <w:szCs w:val="36"/>
          <w:rtl/>
          <w:lang w:bidi="ar-EG"/>
        </w:rPr>
        <w:t>فَكَانَ يَقْرَأُ فِي اليَوْمِ وَاللَّيْلَةِ القُرْآنَ ثَلَاثَ</w:t>
      </w:r>
      <w:r w:rsidRPr="006722A3">
        <w:rPr>
          <w:rFonts w:cs="Arial"/>
          <w:color w:val="C00000"/>
          <w:rtl/>
          <w:lang w:bidi="ar-EG"/>
        </w:rPr>
        <w:t xml:space="preserve"> </w:t>
      </w:r>
      <w:proofErr w:type="spellStart"/>
      <w:r w:rsidRPr="006722A3">
        <w:rPr>
          <w:rFonts w:ascii="Arabic Typesetting" w:hAnsi="Arabic Typesetting" w:cs="Arabic Typesetting"/>
          <w:color w:val="C00000"/>
          <w:sz w:val="36"/>
          <w:szCs w:val="36"/>
          <w:rtl/>
          <w:lang w:bidi="ar-EG"/>
        </w:rPr>
        <w:t>مرات</w:t>
      </w:r>
      <w:r w:rsidRPr="00D24967">
        <w:rPr>
          <w:rFonts w:ascii="Arabic Typesetting" w:hAnsi="Arabic Typesetting" w:cs="Arabic Typesetting"/>
          <w:sz w:val="36"/>
          <w:szCs w:val="36"/>
          <w:rtl/>
          <w:lang w:bidi="ar-EG"/>
        </w:rPr>
        <w:t>»«سير</w:t>
      </w:r>
      <w:proofErr w:type="spellEnd"/>
      <w:r w:rsidRPr="00D24967">
        <w:rPr>
          <w:rFonts w:ascii="Arabic Typesetting" w:hAnsi="Arabic Typesetting" w:cs="Arabic Typesetting"/>
          <w:sz w:val="36"/>
          <w:szCs w:val="36"/>
          <w:rtl/>
          <w:lang w:bidi="ar-EG"/>
        </w:rPr>
        <w:t xml:space="preserve"> أعلام النبلاء - ط الحديث» (6/ 245)</w:t>
      </w:r>
      <w:r>
        <w:rPr>
          <w:rFonts w:hint="cs"/>
          <w:rtl/>
          <w:lang w:bidi="ar-EG"/>
        </w:rPr>
        <w:t>.</w:t>
      </w:r>
    </w:p>
  </w:footnote>
  <w:footnote w:id="45">
    <w:p w:rsidR="0075474B" w:rsidRPr="000A6BED" w:rsidRDefault="0075474B" w:rsidP="0075474B">
      <w:pPr>
        <w:pStyle w:val="a3"/>
        <w:bidi/>
        <w:rPr>
          <w:rFonts w:ascii="Arabic Typesetting" w:hAnsi="Arabic Typesetting" w:cs="Arabic Typesetting"/>
          <w:sz w:val="36"/>
          <w:szCs w:val="36"/>
          <w:rtl/>
          <w:lang w:bidi="ar-EG"/>
        </w:rPr>
      </w:pPr>
      <w:r w:rsidRPr="000A6BED">
        <w:rPr>
          <w:rStyle w:val="a4"/>
          <w:rFonts w:ascii="Arabic Typesetting" w:hAnsi="Arabic Typesetting" w:cs="Arabic Typesetting"/>
          <w:sz w:val="36"/>
          <w:szCs w:val="36"/>
        </w:rPr>
        <w:footnoteRef/>
      </w:r>
      <w:r w:rsidRPr="000A6BED">
        <w:rPr>
          <w:rFonts w:ascii="Arabic Typesetting" w:hAnsi="Arabic Typesetting" w:cs="Arabic Typesetting"/>
          <w:sz w:val="36"/>
          <w:szCs w:val="36"/>
        </w:rPr>
        <w:t xml:space="preserve"> </w:t>
      </w:r>
      <w:r w:rsidRPr="000A6BED">
        <w:rPr>
          <w:rFonts w:ascii="Arabic Typesetting" w:hAnsi="Arabic Typesetting" w:cs="Arabic Typesetting"/>
          <w:sz w:val="36"/>
          <w:szCs w:val="36"/>
          <w:rtl/>
          <w:lang w:bidi="ar-EG"/>
        </w:rPr>
        <w:t xml:space="preserve"> قام بتفسير </w:t>
      </w:r>
      <w:r w:rsidRPr="000A6BED">
        <w:rPr>
          <w:rFonts w:ascii="Arabic Typesetting" w:hAnsi="Arabic Typesetting" w:cs="Arabic Typesetting"/>
          <w:sz w:val="36"/>
          <w:szCs w:val="36"/>
          <w:u w:val="single"/>
          <w:rtl/>
          <w:lang w:bidi="ar-EG"/>
        </w:rPr>
        <w:t>3178</w:t>
      </w:r>
      <w:r w:rsidRPr="000A6BED">
        <w:rPr>
          <w:rFonts w:ascii="Arabic Typesetting" w:hAnsi="Arabic Typesetting" w:cs="Arabic Typesetting"/>
          <w:sz w:val="36"/>
          <w:szCs w:val="36"/>
          <w:rtl/>
          <w:lang w:bidi="ar-EG"/>
        </w:rPr>
        <w:t xml:space="preserve"> موضع من القرآن الكريم؛ راجع موسوعة التفسير بالمأثور ج1 صـ352.</w:t>
      </w:r>
    </w:p>
  </w:footnote>
  <w:footnote w:id="46">
    <w:p w:rsidR="0075474B" w:rsidRPr="000A6BED" w:rsidRDefault="0075474B" w:rsidP="0075474B">
      <w:pPr>
        <w:pStyle w:val="a3"/>
        <w:bidi/>
        <w:rPr>
          <w:rFonts w:ascii="Arabic Typesetting" w:hAnsi="Arabic Typesetting" w:cs="Arabic Typesetting"/>
          <w:sz w:val="36"/>
          <w:szCs w:val="36"/>
          <w:rtl/>
          <w:lang w:bidi="ar-EG"/>
        </w:rPr>
      </w:pPr>
      <w:r w:rsidRPr="000A6BED">
        <w:rPr>
          <w:rStyle w:val="a4"/>
          <w:rFonts w:ascii="Arabic Typesetting" w:hAnsi="Arabic Typesetting" w:cs="Arabic Typesetting"/>
          <w:sz w:val="36"/>
          <w:szCs w:val="36"/>
        </w:rPr>
        <w:footnoteRef/>
      </w:r>
      <w:r w:rsidRPr="000A6BED">
        <w:rPr>
          <w:rFonts w:ascii="Arabic Typesetting" w:hAnsi="Arabic Typesetting" w:cs="Arabic Typesetting"/>
          <w:sz w:val="36"/>
          <w:szCs w:val="36"/>
        </w:rPr>
        <w:t xml:space="preserve"> </w:t>
      </w:r>
      <w:r w:rsidRPr="000A6BED">
        <w:rPr>
          <w:rFonts w:ascii="Arabic Typesetting" w:hAnsi="Arabic Typesetting" w:cs="Arabic Typesetting"/>
          <w:sz w:val="36"/>
          <w:szCs w:val="36"/>
          <w:rtl/>
          <w:lang w:bidi="ar-EG"/>
        </w:rPr>
        <w:t xml:space="preserve">قام بتفسير </w:t>
      </w:r>
      <w:r w:rsidRPr="000A6BED">
        <w:rPr>
          <w:rFonts w:ascii="Arabic Typesetting" w:hAnsi="Arabic Typesetting" w:cs="Arabic Typesetting"/>
          <w:sz w:val="36"/>
          <w:szCs w:val="36"/>
          <w:u w:val="single"/>
          <w:rtl/>
          <w:lang w:bidi="ar-EG"/>
        </w:rPr>
        <w:t>2628</w:t>
      </w:r>
      <w:r w:rsidRPr="000A6BED">
        <w:rPr>
          <w:rFonts w:ascii="Arabic Typesetting" w:hAnsi="Arabic Typesetting" w:cs="Arabic Typesetting"/>
          <w:sz w:val="36"/>
          <w:szCs w:val="36"/>
          <w:rtl/>
          <w:lang w:bidi="ar-EG"/>
        </w:rPr>
        <w:t xml:space="preserve"> مقطع من القرآن الكريم؛ راجع موسوعة التفسير بالمأثور ج1 صـ352.</w:t>
      </w:r>
    </w:p>
  </w:footnote>
  <w:footnote w:id="47">
    <w:p w:rsidR="0075474B" w:rsidRPr="008B4FCE" w:rsidRDefault="0075474B" w:rsidP="0075474B">
      <w:pPr>
        <w:pStyle w:val="a3"/>
        <w:bidi/>
        <w:rPr>
          <w:rFonts w:ascii="Arabic Typesetting" w:hAnsi="Arabic Typesetting" w:cs="Arabic Typesetting"/>
          <w:sz w:val="40"/>
          <w:szCs w:val="40"/>
          <w:rtl/>
          <w:lang w:bidi="ar-EG"/>
        </w:rPr>
      </w:pPr>
      <w:r w:rsidRPr="000A6BED">
        <w:rPr>
          <w:rStyle w:val="a4"/>
          <w:rFonts w:ascii="Arabic Typesetting" w:hAnsi="Arabic Typesetting" w:cs="Arabic Typesetting"/>
          <w:sz w:val="36"/>
          <w:szCs w:val="36"/>
        </w:rPr>
        <w:footnoteRef/>
      </w:r>
      <w:r w:rsidRPr="000A6BED">
        <w:rPr>
          <w:rFonts w:ascii="Arabic Typesetting" w:hAnsi="Arabic Typesetting" w:cs="Arabic Typesetting"/>
          <w:sz w:val="36"/>
          <w:szCs w:val="36"/>
        </w:rPr>
        <w:t xml:space="preserve"> </w:t>
      </w:r>
      <w:r w:rsidRPr="000A6BED">
        <w:rPr>
          <w:rFonts w:ascii="Arabic Typesetting" w:hAnsi="Arabic Typesetting" w:cs="Arabic Typesetting"/>
          <w:sz w:val="36"/>
          <w:szCs w:val="36"/>
          <w:rtl/>
          <w:lang w:bidi="ar-EG"/>
        </w:rPr>
        <w:t xml:space="preserve"> قام بتفسير </w:t>
      </w:r>
      <w:r w:rsidRPr="000A6BED">
        <w:rPr>
          <w:rFonts w:ascii="Arabic Typesetting" w:hAnsi="Arabic Typesetting" w:cs="Arabic Typesetting"/>
          <w:sz w:val="36"/>
          <w:szCs w:val="36"/>
          <w:u w:val="single"/>
          <w:rtl/>
          <w:lang w:bidi="ar-EG"/>
        </w:rPr>
        <w:t>2209</w:t>
      </w:r>
      <w:r w:rsidRPr="000A6BED">
        <w:rPr>
          <w:rFonts w:ascii="Arabic Typesetting" w:hAnsi="Arabic Typesetting" w:cs="Arabic Typesetting"/>
          <w:sz w:val="36"/>
          <w:szCs w:val="36"/>
          <w:rtl/>
          <w:lang w:bidi="ar-EG"/>
        </w:rPr>
        <w:t xml:space="preserve"> مقطع من القرآن الكريم؛ راجع موسوعة التفسير بالمأثور ج1 صـ352.</w:t>
      </w:r>
    </w:p>
  </w:footnote>
  <w:footnote w:id="48">
    <w:p w:rsidR="0075474B" w:rsidRPr="000A6BED" w:rsidRDefault="0075474B" w:rsidP="0075474B">
      <w:pPr>
        <w:pStyle w:val="a3"/>
        <w:bidi/>
        <w:rPr>
          <w:rFonts w:ascii="Arabic Typesetting" w:hAnsi="Arabic Typesetting" w:cs="Arabic Typesetting"/>
          <w:sz w:val="36"/>
          <w:szCs w:val="36"/>
          <w:rtl/>
          <w:lang w:bidi="ar-EG"/>
        </w:rPr>
      </w:pPr>
      <w:r w:rsidRPr="000A6BED">
        <w:rPr>
          <w:rStyle w:val="a4"/>
          <w:rFonts w:ascii="Arabic Typesetting" w:hAnsi="Arabic Typesetting" w:cs="Arabic Typesetting"/>
          <w:sz w:val="36"/>
          <w:szCs w:val="36"/>
        </w:rPr>
        <w:footnoteRef/>
      </w:r>
      <w:r w:rsidRPr="000A6BED">
        <w:rPr>
          <w:rFonts w:ascii="Arabic Typesetting" w:hAnsi="Arabic Typesetting" w:cs="Arabic Typesetting"/>
          <w:sz w:val="36"/>
          <w:szCs w:val="36"/>
        </w:rPr>
        <w:t xml:space="preserve"> </w:t>
      </w:r>
      <w:r w:rsidRPr="000A6BED">
        <w:rPr>
          <w:rFonts w:ascii="Arabic Typesetting" w:hAnsi="Arabic Typesetting" w:cs="Arabic Typesetting"/>
          <w:sz w:val="36"/>
          <w:szCs w:val="36"/>
          <w:rtl/>
          <w:lang w:bidi="ar-EG"/>
        </w:rPr>
        <w:t xml:space="preserve"> قام بتفسير </w:t>
      </w:r>
      <w:r w:rsidRPr="00934D4C">
        <w:rPr>
          <w:rFonts w:ascii="Arabic Typesetting" w:hAnsi="Arabic Typesetting" w:cs="Arabic Typesetting"/>
          <w:sz w:val="36"/>
          <w:szCs w:val="36"/>
          <w:u w:val="single"/>
          <w:rtl/>
          <w:lang w:bidi="ar-EG"/>
        </w:rPr>
        <w:t>2143</w:t>
      </w:r>
      <w:r w:rsidRPr="000A6BED">
        <w:rPr>
          <w:rFonts w:ascii="Arabic Typesetting" w:hAnsi="Arabic Typesetting" w:cs="Arabic Typesetting"/>
          <w:sz w:val="36"/>
          <w:szCs w:val="36"/>
          <w:rtl/>
          <w:lang w:bidi="ar-EG"/>
        </w:rPr>
        <w:t xml:space="preserve"> مقطع من القرآن الكريم؛ راجع موسوعة التفسير بالمأثور ج1 صـ352.</w:t>
      </w:r>
    </w:p>
  </w:footnote>
  <w:footnote w:id="49">
    <w:p w:rsidR="0075474B" w:rsidRPr="009634BA" w:rsidRDefault="0075474B" w:rsidP="0075474B">
      <w:pPr>
        <w:pStyle w:val="a3"/>
        <w:bidi/>
        <w:rPr>
          <w:rFonts w:ascii="Arabic Typesetting" w:hAnsi="Arabic Typesetting" w:cs="Arabic Typesetting"/>
          <w:sz w:val="36"/>
          <w:szCs w:val="36"/>
          <w:rtl/>
          <w:lang w:bidi="ar-EG"/>
        </w:rPr>
      </w:pPr>
      <w:r w:rsidRPr="009634BA">
        <w:rPr>
          <w:rStyle w:val="a4"/>
          <w:rFonts w:ascii="Arabic Typesetting" w:hAnsi="Arabic Typesetting" w:cs="Arabic Typesetting"/>
          <w:sz w:val="36"/>
          <w:szCs w:val="36"/>
        </w:rPr>
        <w:footnoteRef/>
      </w:r>
      <w:r w:rsidRPr="009634BA">
        <w:rPr>
          <w:rFonts w:ascii="Arabic Typesetting" w:hAnsi="Arabic Typesetting" w:cs="Arabic Typesetting"/>
          <w:sz w:val="36"/>
          <w:szCs w:val="36"/>
          <w:rtl/>
          <w:lang w:bidi="ar-EG"/>
        </w:rPr>
        <w:t xml:space="preserve"> قام بتفسير </w:t>
      </w:r>
      <w:r w:rsidRPr="00B6468C">
        <w:rPr>
          <w:rFonts w:ascii="Arabic Typesetting" w:hAnsi="Arabic Typesetting" w:cs="Arabic Typesetting"/>
          <w:sz w:val="36"/>
          <w:szCs w:val="36"/>
          <w:u w:val="single"/>
          <w:rtl/>
          <w:lang w:bidi="ar-EG"/>
        </w:rPr>
        <w:t>1382</w:t>
      </w:r>
      <w:r w:rsidRPr="009634BA">
        <w:rPr>
          <w:rFonts w:ascii="Arabic Typesetting" w:hAnsi="Arabic Typesetting" w:cs="Arabic Typesetting"/>
          <w:sz w:val="36"/>
          <w:szCs w:val="36"/>
          <w:rtl/>
          <w:lang w:bidi="ar-EG"/>
        </w:rPr>
        <w:t xml:space="preserve"> مقطع من القرآن الكريم؛ راجع موسوعة التفسير بالمأثور ج1 صـ352</w:t>
      </w:r>
      <w:r>
        <w:rPr>
          <w:rFonts w:ascii="Arabic Typesetting" w:hAnsi="Arabic Typesetting" w:cs="Arabic Typesetting" w:hint="cs"/>
          <w:sz w:val="36"/>
          <w:szCs w:val="36"/>
          <w:rtl/>
          <w:lang w:bidi="ar-EG"/>
        </w:rPr>
        <w:t>.</w:t>
      </w:r>
    </w:p>
  </w:footnote>
  <w:footnote w:id="50">
    <w:p w:rsidR="0075474B" w:rsidRPr="00C9115D" w:rsidRDefault="0075474B" w:rsidP="0075474B">
      <w:pPr>
        <w:pStyle w:val="a3"/>
        <w:bidi/>
        <w:rPr>
          <w:rFonts w:ascii="Arabic Typesetting" w:hAnsi="Arabic Typesetting" w:cs="Arabic Typesetting"/>
          <w:sz w:val="36"/>
          <w:szCs w:val="36"/>
          <w:rtl/>
          <w:lang w:bidi="ar-EG"/>
        </w:rPr>
      </w:pPr>
      <w:r w:rsidRPr="00C9115D">
        <w:rPr>
          <w:rStyle w:val="a4"/>
          <w:rFonts w:ascii="Arabic Typesetting" w:hAnsi="Arabic Typesetting" w:cs="Arabic Typesetting"/>
          <w:sz w:val="36"/>
          <w:szCs w:val="36"/>
        </w:rPr>
        <w:footnoteRef/>
      </w:r>
      <w:r w:rsidRPr="00C9115D">
        <w:rPr>
          <w:rFonts w:ascii="Arabic Typesetting" w:hAnsi="Arabic Typesetting" w:cs="Arabic Typesetting"/>
          <w:sz w:val="36"/>
          <w:szCs w:val="36"/>
        </w:rPr>
        <w:t xml:space="preserve"> </w:t>
      </w:r>
      <w:r w:rsidRPr="00C9115D">
        <w:rPr>
          <w:rFonts w:ascii="Arabic Typesetting" w:hAnsi="Arabic Typesetting" w:cs="Arabic Typesetting"/>
          <w:sz w:val="36"/>
          <w:szCs w:val="36"/>
          <w:rtl/>
          <w:lang w:bidi="ar-EG"/>
        </w:rPr>
        <w:t xml:space="preserve"> «أَبُو دَاوُدَ، عَنْ أَحْمَدَ قالَ: كَانَ عَطَاءُ بنُ السَّائِبِ مِنْ خِيَارِ عِبَادِ اللهِ، كَانَ ‌يَخْتِمُ القُرْآنَ كُلَّ </w:t>
      </w:r>
      <w:proofErr w:type="spellStart"/>
      <w:r w:rsidRPr="00C9115D">
        <w:rPr>
          <w:rFonts w:ascii="Arabic Typesetting" w:hAnsi="Arabic Typesetting" w:cs="Arabic Typesetting"/>
          <w:sz w:val="36"/>
          <w:szCs w:val="36"/>
          <w:rtl/>
          <w:lang w:bidi="ar-EG"/>
        </w:rPr>
        <w:t>لَيْلَةٍ»«سير</w:t>
      </w:r>
      <w:proofErr w:type="spellEnd"/>
      <w:r w:rsidRPr="00C9115D">
        <w:rPr>
          <w:rFonts w:ascii="Arabic Typesetting" w:hAnsi="Arabic Typesetting" w:cs="Arabic Typesetting"/>
          <w:sz w:val="36"/>
          <w:szCs w:val="36"/>
          <w:rtl/>
          <w:lang w:bidi="ar-EG"/>
        </w:rPr>
        <w:t xml:space="preserve"> أعلام النبلاء - ط الحديث» (6/ 264)</w:t>
      </w:r>
    </w:p>
  </w:footnote>
  <w:footnote w:id="51">
    <w:p w:rsidR="0075474B" w:rsidRPr="00F069BB" w:rsidRDefault="0075474B" w:rsidP="0075474B">
      <w:pPr>
        <w:pStyle w:val="a3"/>
        <w:bidi/>
        <w:rPr>
          <w:rFonts w:ascii="Arabic Typesetting" w:hAnsi="Arabic Typesetting" w:cs="Arabic Typesetting"/>
          <w:sz w:val="36"/>
          <w:szCs w:val="36"/>
          <w:rtl/>
          <w:lang w:bidi="ar-EG"/>
        </w:rPr>
      </w:pPr>
      <w:r w:rsidRPr="00F069BB">
        <w:rPr>
          <w:rStyle w:val="a4"/>
          <w:rFonts w:ascii="Arabic Typesetting" w:hAnsi="Arabic Typesetting" w:cs="Arabic Typesetting"/>
          <w:sz w:val="36"/>
          <w:szCs w:val="36"/>
        </w:rPr>
        <w:footnoteRef/>
      </w:r>
      <w:r w:rsidRPr="00F069BB">
        <w:rPr>
          <w:rFonts w:ascii="Arabic Typesetting" w:hAnsi="Arabic Typesetting" w:cs="Arabic Typesetting"/>
          <w:sz w:val="36"/>
          <w:szCs w:val="36"/>
        </w:rPr>
        <w:t xml:space="preserve"> </w:t>
      </w:r>
      <w:r>
        <w:rPr>
          <w:rFonts w:ascii="Arabic Typesetting" w:hAnsi="Arabic Typesetting" w:cs="Arabic Typesetting"/>
          <w:sz w:val="36"/>
          <w:szCs w:val="36"/>
          <w:lang w:bidi="ar-EG"/>
        </w:rPr>
        <w:t>"</w:t>
      </w:r>
      <w:r w:rsidRPr="00F069BB">
        <w:rPr>
          <w:rFonts w:ascii="Arabic Typesetting" w:hAnsi="Arabic Typesetting" w:cs="Arabic Typesetting"/>
          <w:sz w:val="36"/>
          <w:szCs w:val="36"/>
          <w:rtl/>
          <w:lang w:bidi="ar-EG"/>
        </w:rPr>
        <w:t xml:space="preserve">وَعَنْ هِشَامِ بنِ حَسَّانٍ قَالَ: كَانَ </w:t>
      </w:r>
      <w:r w:rsidRPr="00F069BB">
        <w:rPr>
          <w:rFonts w:ascii="Arabic Typesetting" w:hAnsi="Arabic Typesetting" w:cs="Arabic Typesetting"/>
          <w:color w:val="C00000"/>
          <w:sz w:val="36"/>
          <w:szCs w:val="36"/>
          <w:rtl/>
          <w:lang w:bidi="ar-EG"/>
        </w:rPr>
        <w:t xml:space="preserve">‌يَخْتِمُ </w:t>
      </w:r>
      <w:r w:rsidRPr="00F069BB">
        <w:rPr>
          <w:rFonts w:ascii="Arabic Typesetting" w:hAnsi="Arabic Typesetting" w:cs="Arabic Typesetting"/>
          <w:sz w:val="36"/>
          <w:szCs w:val="36"/>
          <w:rtl/>
          <w:lang w:bidi="ar-EG"/>
        </w:rPr>
        <w:t xml:space="preserve">فِيْمَا بَيْنَ المَغْرِبِ وَالعِشَاءِ مَرَّتَيْنِ، وَالثَّالِثَةُ إِلَى </w:t>
      </w:r>
      <w:proofErr w:type="spellStart"/>
      <w:r w:rsidRPr="00F069BB">
        <w:rPr>
          <w:rFonts w:ascii="Arabic Typesetting" w:hAnsi="Arabic Typesetting" w:cs="Arabic Typesetting"/>
          <w:sz w:val="36"/>
          <w:szCs w:val="36"/>
          <w:rtl/>
          <w:lang w:bidi="ar-EG"/>
        </w:rPr>
        <w:t>الطَّوَاسِيْنَ</w:t>
      </w:r>
      <w:proofErr w:type="spellEnd"/>
      <w:r w:rsidRPr="00F069BB">
        <w:rPr>
          <w:rFonts w:ascii="Arabic Typesetting" w:hAnsi="Arabic Typesetting" w:cs="Arabic Typesetting"/>
          <w:sz w:val="36"/>
          <w:szCs w:val="36"/>
          <w:rtl/>
          <w:lang w:bidi="ar-EG"/>
        </w:rPr>
        <w:t xml:space="preserve"> وَكَانَ يَبُلُّ عِمَامَتَه مِنْ دُمُوْعِ عَيْنَيْهِ</w:t>
      </w:r>
      <w:r w:rsidRPr="00F069BB">
        <w:rPr>
          <w:rFonts w:ascii="Arabic Typesetting" w:hAnsi="Arabic Typesetting" w:cs="Arabic Typesetting"/>
          <w:sz w:val="36"/>
          <w:szCs w:val="36"/>
          <w:lang w:bidi="ar-EG"/>
        </w:rPr>
        <w:t>.</w:t>
      </w:r>
    </w:p>
    <w:p w:rsidR="0075474B" w:rsidRPr="00F069BB" w:rsidRDefault="0075474B" w:rsidP="0075474B">
      <w:pPr>
        <w:pStyle w:val="a3"/>
        <w:bidi/>
        <w:rPr>
          <w:rtl/>
          <w:lang w:bidi="ar-EG"/>
        </w:rPr>
      </w:pPr>
      <w:r w:rsidRPr="00F069BB">
        <w:rPr>
          <w:rFonts w:ascii="Arabic Typesetting" w:hAnsi="Arabic Typesetting" w:cs="Arabic Typesetting"/>
          <w:sz w:val="36"/>
          <w:szCs w:val="36"/>
          <w:rtl/>
          <w:lang w:bidi="ar-EG"/>
        </w:rPr>
        <w:t xml:space="preserve">قَالَ صَالِحُ بنُ عُمَرَ الوَاسِطِيُّ: كَانَ الحَسَنُ يَقعُدُ مَعَ أَصْحَابِه فَلَا يَقُوْمُ حَتَّى </w:t>
      </w:r>
      <w:r w:rsidRPr="00F069BB">
        <w:rPr>
          <w:rFonts w:ascii="Arabic Typesetting" w:hAnsi="Arabic Typesetting" w:cs="Arabic Typesetting"/>
          <w:color w:val="C00000"/>
          <w:sz w:val="36"/>
          <w:szCs w:val="36"/>
          <w:rtl/>
          <w:lang w:bidi="ar-EG"/>
        </w:rPr>
        <w:t xml:space="preserve">‌يَخْتِمَ </w:t>
      </w:r>
      <w:r w:rsidRPr="00F069BB">
        <w:rPr>
          <w:rFonts w:ascii="Arabic Typesetting" w:hAnsi="Arabic Typesetting" w:cs="Arabic Typesetting"/>
          <w:sz w:val="36"/>
          <w:szCs w:val="36"/>
          <w:rtl/>
          <w:lang w:bidi="ar-EG"/>
        </w:rPr>
        <w:t>مَنْصُوْرُ بنُ زَاذَانَ.»</w:t>
      </w:r>
      <w:r w:rsidRPr="00F069BB">
        <w:rPr>
          <w:rFonts w:ascii="Arabic Typesetting" w:hAnsi="Arabic Typesetting" w:cs="Arabic Typesetting"/>
          <w:sz w:val="36"/>
          <w:szCs w:val="36"/>
        </w:rPr>
        <w:t xml:space="preserve"> </w:t>
      </w:r>
      <w:r w:rsidRPr="00F069BB">
        <w:rPr>
          <w:rFonts w:ascii="Arabic Typesetting" w:hAnsi="Arabic Typesetting" w:cs="Arabic Typesetting"/>
          <w:sz w:val="36"/>
          <w:szCs w:val="36"/>
          <w:rtl/>
          <w:lang w:bidi="ar-EG"/>
        </w:rPr>
        <w:t>«سير أعلام النبلاء - ط الحديث» (6/ 158)</w:t>
      </w:r>
    </w:p>
  </w:footnote>
  <w:footnote w:id="52">
    <w:p w:rsidR="0075474B" w:rsidRPr="00BE0034" w:rsidRDefault="0075474B" w:rsidP="0075474B">
      <w:pPr>
        <w:pStyle w:val="a3"/>
        <w:bidi/>
        <w:rPr>
          <w:rFonts w:ascii="Arabic Typesetting" w:hAnsi="Arabic Typesetting" w:cs="Arabic Typesetting"/>
          <w:sz w:val="36"/>
          <w:szCs w:val="36"/>
          <w:rtl/>
          <w:lang w:bidi="ar-EG"/>
        </w:rPr>
      </w:pPr>
      <w:r w:rsidRPr="008957C9">
        <w:rPr>
          <w:rStyle w:val="a4"/>
          <w:rFonts w:ascii="Arabic Typesetting" w:hAnsi="Arabic Typesetting" w:cs="Arabic Typesetting"/>
          <w:sz w:val="36"/>
          <w:szCs w:val="36"/>
        </w:rPr>
        <w:footnoteRef/>
      </w:r>
      <w:r w:rsidRPr="008957C9">
        <w:rPr>
          <w:rFonts w:ascii="Arabic Typesetting" w:hAnsi="Arabic Typesetting" w:cs="Arabic Typesetting"/>
          <w:sz w:val="36"/>
          <w:szCs w:val="36"/>
        </w:rPr>
        <w:t xml:space="preserve"> </w:t>
      </w:r>
      <w:r w:rsidRPr="008957C9">
        <w:rPr>
          <w:rFonts w:ascii="Arabic Typesetting" w:hAnsi="Arabic Typesetting" w:cs="Arabic Typesetting"/>
          <w:sz w:val="36"/>
          <w:szCs w:val="36"/>
          <w:rtl/>
          <w:lang w:bidi="ar-EG"/>
        </w:rPr>
        <w:t xml:space="preserve">«863- ثابت بن أسلم أبو محمد </w:t>
      </w:r>
      <w:proofErr w:type="spellStart"/>
      <w:r w:rsidRPr="008957C9">
        <w:rPr>
          <w:rFonts w:ascii="Arabic Typesetting" w:hAnsi="Arabic Typesetting" w:cs="Arabic Typesetting"/>
          <w:sz w:val="36"/>
          <w:szCs w:val="36"/>
          <w:rtl/>
          <w:lang w:bidi="ar-EG"/>
        </w:rPr>
        <w:t>البناني</w:t>
      </w:r>
      <w:proofErr w:type="spellEnd"/>
      <w:r w:rsidRPr="008957C9">
        <w:rPr>
          <w:rFonts w:ascii="Arabic Typesetting" w:hAnsi="Arabic Typesetting" w:cs="Arabic Typesetting"/>
          <w:sz w:val="36"/>
          <w:szCs w:val="36"/>
          <w:rtl/>
          <w:lang w:bidi="ar-EG"/>
        </w:rPr>
        <w:t xml:space="preserve"> المصري، وردت عنه الرواية في ‌حروف من القرآن العظيم، توفي سنة سبع وعشرين ومائة.»</w:t>
      </w:r>
      <w:r w:rsidRPr="008957C9">
        <w:t xml:space="preserve"> </w:t>
      </w:r>
      <w:r w:rsidRPr="008957C9">
        <w:rPr>
          <w:rFonts w:ascii="Arabic Typesetting" w:hAnsi="Arabic Typesetting" w:cs="Arabic Typesetting"/>
          <w:sz w:val="36"/>
          <w:szCs w:val="36"/>
          <w:rtl/>
          <w:lang w:bidi="ar-EG"/>
        </w:rPr>
        <w:t>«غاية ال</w:t>
      </w:r>
      <w:r>
        <w:rPr>
          <w:rFonts w:ascii="Arabic Typesetting" w:hAnsi="Arabic Typesetting" w:cs="Arabic Typesetting"/>
          <w:sz w:val="36"/>
          <w:szCs w:val="36"/>
          <w:rtl/>
          <w:lang w:bidi="ar-EG"/>
        </w:rPr>
        <w:t>نهاية في طبقات القراء» (1/ 188)</w:t>
      </w:r>
      <w:r>
        <w:rPr>
          <w:rFonts w:ascii="Arabic Typesetting" w:hAnsi="Arabic Typesetting" w:cs="Arabic Typesetting" w:hint="cs"/>
          <w:sz w:val="36"/>
          <w:szCs w:val="36"/>
          <w:rtl/>
          <w:lang w:bidi="ar-EG"/>
        </w:rPr>
        <w:t xml:space="preserve">| </w:t>
      </w:r>
      <w:r w:rsidRPr="00BE0034">
        <w:rPr>
          <w:rFonts w:ascii="Arabic Typesetting" w:hAnsi="Arabic Typesetting" w:cs="Arabic Typesetting"/>
          <w:sz w:val="36"/>
          <w:szCs w:val="36"/>
          <w:rtl/>
          <w:lang w:bidi="ar-EG"/>
        </w:rPr>
        <w:t xml:space="preserve">«رَوْحٌ: حَدَّثَنَا شُعْبَةُ، قَالَ: </w:t>
      </w:r>
      <w:r w:rsidRPr="00BE0034">
        <w:rPr>
          <w:rFonts w:ascii="Arabic Typesetting" w:hAnsi="Arabic Typesetting" w:cs="Arabic Typesetting"/>
          <w:color w:val="C00000"/>
          <w:sz w:val="36"/>
          <w:szCs w:val="36"/>
          <w:rtl/>
          <w:lang w:bidi="ar-EG"/>
        </w:rPr>
        <w:t xml:space="preserve">كَانَ ثَابِتٌ </w:t>
      </w:r>
      <w:proofErr w:type="spellStart"/>
      <w:r w:rsidRPr="00BE0034">
        <w:rPr>
          <w:rFonts w:ascii="Arabic Typesetting" w:hAnsi="Arabic Typesetting" w:cs="Arabic Typesetting"/>
          <w:color w:val="C00000"/>
          <w:sz w:val="36"/>
          <w:szCs w:val="36"/>
          <w:rtl/>
          <w:lang w:bidi="ar-EG"/>
        </w:rPr>
        <w:t>البُناني</w:t>
      </w:r>
      <w:proofErr w:type="spellEnd"/>
      <w:r w:rsidRPr="00BE0034">
        <w:rPr>
          <w:rFonts w:ascii="Arabic Typesetting" w:hAnsi="Arabic Typesetting" w:cs="Arabic Typesetting"/>
          <w:color w:val="C00000"/>
          <w:sz w:val="36"/>
          <w:szCs w:val="36"/>
          <w:rtl/>
          <w:lang w:bidi="ar-EG"/>
        </w:rPr>
        <w:t xml:space="preserve"> ‌يَقْرَأُ القُرْآنَ فِي كُلِّ يَوْمٍ وَلَيْلَةٍ</w:t>
      </w:r>
      <w:r w:rsidRPr="00BE0034">
        <w:rPr>
          <w:rFonts w:ascii="Arabic Typesetting" w:hAnsi="Arabic Typesetting" w:cs="Arabic Typesetting"/>
          <w:sz w:val="36"/>
          <w:szCs w:val="36"/>
          <w:rtl/>
          <w:lang w:bidi="ar-EG"/>
        </w:rPr>
        <w:t>، وَيَصُوْمُ الدَّهْرَ1»«سير أعل</w:t>
      </w:r>
      <w:r>
        <w:rPr>
          <w:rFonts w:ascii="Arabic Typesetting" w:hAnsi="Arabic Typesetting" w:cs="Arabic Typesetting"/>
          <w:sz w:val="36"/>
          <w:szCs w:val="36"/>
          <w:rtl/>
          <w:lang w:bidi="ar-EG"/>
        </w:rPr>
        <w:t>ام النبلاء - ط الحديث» (5/ 522)</w:t>
      </w:r>
      <w:r>
        <w:rPr>
          <w:rFonts w:ascii="Arabic Typesetting" w:hAnsi="Arabic Typesetting" w:cs="Arabic Typesetting" w:hint="cs"/>
          <w:sz w:val="36"/>
          <w:szCs w:val="36"/>
          <w:rtl/>
          <w:lang w:bidi="ar-EG"/>
        </w:rPr>
        <w:t>.</w:t>
      </w:r>
    </w:p>
  </w:footnote>
  <w:footnote w:id="53">
    <w:p w:rsidR="0075474B" w:rsidRPr="006B4856" w:rsidRDefault="0075474B" w:rsidP="0075474B">
      <w:pPr>
        <w:pStyle w:val="a3"/>
        <w:bidi/>
        <w:rPr>
          <w:rtl/>
          <w:lang w:bidi="ar-EG"/>
        </w:rPr>
      </w:pPr>
      <w:r w:rsidRPr="006B4856">
        <w:rPr>
          <w:rStyle w:val="a4"/>
          <w:rFonts w:ascii="Arabic Typesetting" w:hAnsi="Arabic Typesetting" w:cs="Arabic Typesetting"/>
          <w:sz w:val="36"/>
          <w:szCs w:val="36"/>
        </w:rPr>
        <w:footnoteRef/>
      </w:r>
      <w:r w:rsidRPr="006B4856">
        <w:rPr>
          <w:rFonts w:ascii="Arabic Typesetting" w:hAnsi="Arabic Typesetting" w:cs="Arabic Typesetting"/>
          <w:sz w:val="36"/>
          <w:szCs w:val="36"/>
        </w:rPr>
        <w:t xml:space="preserve"> </w:t>
      </w:r>
      <w:r w:rsidRPr="006B4856">
        <w:rPr>
          <w:rFonts w:ascii="Arabic Typesetting" w:hAnsi="Arabic Typesetting" w:cs="Arabic Typesetting"/>
          <w:sz w:val="36"/>
          <w:szCs w:val="36"/>
          <w:rtl/>
          <w:lang w:bidi="ar-EG"/>
        </w:rPr>
        <w:t xml:space="preserve">«قَالَ أَبُو أَحْمَدَ العَسْكَرِيُّ: أَبُو حَصِيْنٍ </w:t>
      </w:r>
      <w:r w:rsidRPr="00A31034">
        <w:rPr>
          <w:rFonts w:ascii="Arabic Typesetting" w:hAnsi="Arabic Typesetting" w:cs="Arabic Typesetting"/>
          <w:color w:val="C00000"/>
          <w:sz w:val="36"/>
          <w:szCs w:val="36"/>
          <w:rtl/>
          <w:lang w:bidi="ar-EG"/>
        </w:rPr>
        <w:t>كَانَ ‌يُقْرَأُ عَلَيْهِ فِي مَسْجِدِ الكُوْفَةِ خَمْسِيْنَ سَنَةً</w:t>
      </w:r>
      <w:r w:rsidRPr="006B4856">
        <w:rPr>
          <w:rFonts w:ascii="Arabic Typesetting" w:hAnsi="Arabic Typesetting" w:cs="Arabic Typesetting"/>
          <w:sz w:val="36"/>
          <w:szCs w:val="36"/>
          <w:rtl/>
          <w:lang w:bidi="ar-EG"/>
        </w:rPr>
        <w:t>.</w:t>
      </w:r>
      <w:r w:rsidRPr="006B4856">
        <w:rPr>
          <w:rFonts w:ascii="Arabic Typesetting" w:hAnsi="Arabic Typesetting" w:cs="Arabic Typesetting"/>
          <w:sz w:val="32"/>
          <w:szCs w:val="32"/>
          <w:rtl/>
          <w:lang w:bidi="ar-EG"/>
        </w:rPr>
        <w:t>»</w:t>
      </w:r>
      <w:r w:rsidRPr="006B4856">
        <w:rPr>
          <w:rFonts w:ascii="Arabic Typesetting" w:hAnsi="Arabic Typesetting" w:cs="Arabic Typesetting"/>
          <w:sz w:val="32"/>
          <w:szCs w:val="32"/>
          <w:rtl/>
        </w:rPr>
        <w:t xml:space="preserve"> </w:t>
      </w:r>
      <w:r w:rsidRPr="006B4856">
        <w:rPr>
          <w:rFonts w:ascii="Arabic Typesetting" w:hAnsi="Arabic Typesetting" w:cs="Arabic Typesetting"/>
          <w:sz w:val="32"/>
          <w:szCs w:val="32"/>
          <w:rtl/>
          <w:lang w:bidi="ar-EG"/>
        </w:rPr>
        <w:t>«سير أعلام النبلاء - ط الحديث» (6/ 138)</w:t>
      </w:r>
      <w:r>
        <w:rPr>
          <w:rFonts w:hint="cs"/>
          <w:rtl/>
          <w:lang w:bidi="ar-EG"/>
        </w:rPr>
        <w:t>.</w:t>
      </w:r>
    </w:p>
  </w:footnote>
  <w:footnote w:id="54">
    <w:p w:rsidR="0075474B" w:rsidRPr="00893F9B" w:rsidRDefault="0075474B" w:rsidP="0075474B">
      <w:pPr>
        <w:pStyle w:val="a3"/>
        <w:bidi/>
        <w:rPr>
          <w:rFonts w:ascii="Arabic Typesetting" w:hAnsi="Arabic Typesetting" w:cs="Arabic Typesetting"/>
          <w:sz w:val="36"/>
          <w:szCs w:val="36"/>
          <w:rtl/>
          <w:lang w:bidi="ar-EG"/>
        </w:rPr>
      </w:pPr>
      <w:r w:rsidRPr="00893F9B">
        <w:rPr>
          <w:rStyle w:val="a4"/>
          <w:rFonts w:ascii="Arabic Typesetting" w:hAnsi="Arabic Typesetting" w:cs="Arabic Typesetting"/>
          <w:sz w:val="36"/>
          <w:szCs w:val="36"/>
        </w:rPr>
        <w:footnoteRef/>
      </w:r>
      <w:r w:rsidRPr="00893F9B">
        <w:rPr>
          <w:rFonts w:ascii="Arabic Typesetting" w:hAnsi="Arabic Typesetting" w:cs="Arabic Typesetting"/>
          <w:sz w:val="36"/>
          <w:szCs w:val="36"/>
        </w:rPr>
        <w:t xml:space="preserve"> </w:t>
      </w:r>
      <w:r w:rsidRPr="00893F9B">
        <w:rPr>
          <w:rFonts w:ascii="Arabic Typesetting" w:hAnsi="Arabic Typesetting" w:cs="Arabic Typesetting"/>
          <w:sz w:val="36"/>
          <w:szCs w:val="36"/>
          <w:lang w:bidi="ar-EG"/>
        </w:rPr>
        <w:t xml:space="preserve">«269 - (817) </w:t>
      </w:r>
      <w:r w:rsidRPr="00893F9B">
        <w:rPr>
          <w:rFonts w:ascii="Arabic Typesetting" w:hAnsi="Arabic Typesetting" w:cs="Arabic Typesetting"/>
          <w:sz w:val="36"/>
          <w:szCs w:val="36"/>
          <w:rtl/>
          <w:lang w:bidi="ar-EG"/>
        </w:rPr>
        <w:t xml:space="preserve">وحَدَّثَنِي زُهَيْرُ بْنُ حَرْبٍ. حَدَّثَنَا يَعْقُوبُ بْنُ إِبْرَاهِيمَ. حَدَّثَنِي أَبِي عَنِ ابْنِ شِهَابٍ، عَنْ عامر بن واثلة؛ أن نافع ابن عَبْدِ الْحَارِثِ لَقِيَ عُمَرَ </w:t>
      </w:r>
      <w:proofErr w:type="spellStart"/>
      <w:r w:rsidRPr="00893F9B">
        <w:rPr>
          <w:rFonts w:ascii="Arabic Typesetting" w:hAnsi="Arabic Typesetting" w:cs="Arabic Typesetting"/>
          <w:sz w:val="36"/>
          <w:szCs w:val="36"/>
          <w:rtl/>
          <w:lang w:bidi="ar-EG"/>
        </w:rPr>
        <w:t>بِعُسْفَانَ</w:t>
      </w:r>
      <w:proofErr w:type="spellEnd"/>
      <w:r w:rsidRPr="00893F9B">
        <w:rPr>
          <w:rFonts w:ascii="Arabic Typesetting" w:hAnsi="Arabic Typesetting" w:cs="Arabic Typesetting"/>
          <w:sz w:val="36"/>
          <w:szCs w:val="36"/>
          <w:rtl/>
          <w:lang w:bidi="ar-EG"/>
        </w:rPr>
        <w:t>. وَكَانَ عُمَرُ يَسْتَعْمِلُهُ عَلَى مَكَّةَ. فَقَالَ</w:t>
      </w:r>
      <w:r w:rsidRPr="00893F9B">
        <w:rPr>
          <w:rFonts w:ascii="Arabic Typesetting" w:hAnsi="Arabic Typesetting" w:cs="Arabic Typesetting"/>
          <w:sz w:val="36"/>
          <w:szCs w:val="36"/>
          <w:lang w:bidi="ar-EG"/>
        </w:rPr>
        <w:t>:</w:t>
      </w:r>
    </w:p>
    <w:p w:rsidR="0075474B" w:rsidRPr="00893F9B" w:rsidRDefault="0075474B" w:rsidP="0075474B">
      <w:pPr>
        <w:pStyle w:val="a3"/>
        <w:bidi/>
        <w:rPr>
          <w:rFonts w:ascii="Arabic Typesetting" w:hAnsi="Arabic Typesetting" w:cs="Arabic Typesetting"/>
          <w:sz w:val="36"/>
          <w:szCs w:val="36"/>
          <w:rtl/>
          <w:lang w:bidi="ar-EG"/>
        </w:rPr>
      </w:pPr>
      <w:r w:rsidRPr="00893F9B">
        <w:rPr>
          <w:rFonts w:ascii="Arabic Typesetting" w:hAnsi="Arabic Typesetting" w:cs="Arabic Typesetting"/>
          <w:sz w:val="36"/>
          <w:szCs w:val="36"/>
          <w:rtl/>
          <w:lang w:bidi="ar-EG"/>
        </w:rPr>
        <w:t>مَنِ اسْتَعْمَلْتَ عَلَى أَهْلِ الْوَادِي؟ فَقَالَ: ‌ابْنَ ‌</w:t>
      </w:r>
      <w:proofErr w:type="spellStart"/>
      <w:r w:rsidRPr="00893F9B">
        <w:rPr>
          <w:rFonts w:ascii="Arabic Typesetting" w:hAnsi="Arabic Typesetting" w:cs="Arabic Typesetting"/>
          <w:sz w:val="36"/>
          <w:szCs w:val="36"/>
          <w:rtl/>
          <w:lang w:bidi="ar-EG"/>
        </w:rPr>
        <w:t>أَبْزَى</w:t>
      </w:r>
      <w:proofErr w:type="spellEnd"/>
      <w:r w:rsidRPr="00893F9B">
        <w:rPr>
          <w:rFonts w:ascii="Arabic Typesetting" w:hAnsi="Arabic Typesetting" w:cs="Arabic Typesetting"/>
          <w:sz w:val="36"/>
          <w:szCs w:val="36"/>
          <w:rtl/>
          <w:lang w:bidi="ar-EG"/>
        </w:rPr>
        <w:t>. قَالَ: وَمَنْ ‌ابْنُ ‌</w:t>
      </w:r>
      <w:proofErr w:type="spellStart"/>
      <w:r w:rsidRPr="00893F9B">
        <w:rPr>
          <w:rFonts w:ascii="Arabic Typesetting" w:hAnsi="Arabic Typesetting" w:cs="Arabic Typesetting"/>
          <w:sz w:val="36"/>
          <w:szCs w:val="36"/>
          <w:rtl/>
          <w:lang w:bidi="ar-EG"/>
        </w:rPr>
        <w:t>أَبْزَى</w:t>
      </w:r>
      <w:proofErr w:type="spellEnd"/>
      <w:r w:rsidRPr="00893F9B">
        <w:rPr>
          <w:rFonts w:ascii="Arabic Typesetting" w:hAnsi="Arabic Typesetting" w:cs="Arabic Typesetting"/>
          <w:sz w:val="36"/>
          <w:szCs w:val="36"/>
          <w:rtl/>
          <w:lang w:bidi="ar-EG"/>
        </w:rPr>
        <w:t xml:space="preserve">؟ قَالَ: مَوْلًى مِنْ مَوَالِينَا. قَالَ: فَاسْتَخْلَفْتَ عَلَيْهِمْ مَوْلًى؟ قَالَ: إِنَّهُ قَارِئٌ لِكِتَابِ اللَّهِ عز وجل. وَإِنَّهُ عَالِمٌ بِالْفَرَائِضِ. قَالَ عُمَرُ: أَمَا إِنَّ نَبِيَّكُمْ صلى الله عليه وسلم قَدْ قَالَ "إِنَّ اللَّهَ يَرْفَعُ بِهَذَا الكتاب أقواما ويضع به </w:t>
      </w:r>
      <w:proofErr w:type="spellStart"/>
      <w:r w:rsidRPr="00893F9B">
        <w:rPr>
          <w:rFonts w:ascii="Arabic Typesetting" w:hAnsi="Arabic Typesetting" w:cs="Arabic Typesetting"/>
          <w:sz w:val="36"/>
          <w:szCs w:val="36"/>
          <w:rtl/>
          <w:lang w:bidi="ar-EG"/>
        </w:rPr>
        <w:t>آخرين".»«صحيح</w:t>
      </w:r>
      <w:proofErr w:type="spellEnd"/>
      <w:r w:rsidRPr="00893F9B">
        <w:rPr>
          <w:rFonts w:ascii="Arabic Typesetting" w:hAnsi="Arabic Typesetting" w:cs="Arabic Typesetting"/>
          <w:sz w:val="36"/>
          <w:szCs w:val="36"/>
          <w:rtl/>
          <w:lang w:bidi="ar-EG"/>
        </w:rPr>
        <w:t xml:space="preserve"> مسلم» (1/ 559 ت عبد الباقي)</w:t>
      </w:r>
    </w:p>
    <w:p w:rsidR="0075474B" w:rsidRPr="00893F9B" w:rsidRDefault="0075474B" w:rsidP="0075474B">
      <w:pPr>
        <w:pStyle w:val="a3"/>
        <w:bidi/>
        <w:rPr>
          <w:rtl/>
          <w:lang w:bidi="ar-EG"/>
        </w:rPr>
      </w:pPr>
    </w:p>
  </w:footnote>
  <w:footnote w:id="55">
    <w:p w:rsidR="0075474B" w:rsidRPr="006825A3" w:rsidRDefault="0075474B" w:rsidP="0075474B">
      <w:pPr>
        <w:pStyle w:val="a3"/>
        <w:bidi/>
        <w:rPr>
          <w:rFonts w:ascii="Arabic Typesetting" w:hAnsi="Arabic Typesetting" w:cs="Arabic Typesetting"/>
          <w:sz w:val="36"/>
          <w:szCs w:val="36"/>
          <w:rtl/>
          <w:lang w:bidi="ar-EG"/>
        </w:rPr>
      </w:pPr>
      <w:r w:rsidRPr="004678D7">
        <w:rPr>
          <w:rStyle w:val="a4"/>
          <w:rFonts w:ascii="Arabic Typesetting" w:hAnsi="Arabic Typesetting" w:cs="Arabic Typesetting"/>
          <w:sz w:val="36"/>
          <w:szCs w:val="36"/>
        </w:rPr>
        <w:footnoteRef/>
      </w:r>
      <w:r w:rsidRPr="004678D7">
        <w:rPr>
          <w:rFonts w:ascii="Arabic Typesetting" w:hAnsi="Arabic Typesetting" w:cs="Arabic Typesetting"/>
          <w:sz w:val="36"/>
          <w:szCs w:val="36"/>
        </w:rPr>
        <w:t xml:space="preserve"> </w:t>
      </w:r>
      <w:r w:rsidRPr="004678D7">
        <w:rPr>
          <w:rFonts w:ascii="Arabic Typesetting" w:hAnsi="Arabic Typesetting" w:cs="Arabic Typesetting"/>
          <w:sz w:val="36"/>
          <w:szCs w:val="36"/>
          <w:rtl/>
          <w:lang w:bidi="ar-EG"/>
        </w:rPr>
        <w:t xml:space="preserve">«1502- عامر بن عبد الله أبو عبد الله العنبري المصري، وردت الرواية عنه في ‌حروف من القرآن من الشاذ وغيره أقرأ القرآن دهرًا ولا أعلم على من قرأ غير أنه أدرك عثمان وابن مسعود وجماعة من </w:t>
      </w:r>
      <w:proofErr w:type="spellStart"/>
      <w:r w:rsidRPr="004678D7">
        <w:rPr>
          <w:rFonts w:ascii="Arabic Typesetting" w:hAnsi="Arabic Typesetting" w:cs="Arabic Typesetting"/>
          <w:sz w:val="36"/>
          <w:szCs w:val="36"/>
          <w:rtl/>
          <w:lang w:bidi="ar-EG"/>
        </w:rPr>
        <w:t>الصحابة،»«غاية</w:t>
      </w:r>
      <w:proofErr w:type="spellEnd"/>
      <w:r w:rsidRPr="004678D7">
        <w:rPr>
          <w:rFonts w:ascii="Arabic Typesetting" w:hAnsi="Arabic Typesetting" w:cs="Arabic Typesetting"/>
          <w:sz w:val="36"/>
          <w:szCs w:val="36"/>
          <w:rtl/>
          <w:lang w:bidi="ar-EG"/>
        </w:rPr>
        <w:t xml:space="preserve"> ال</w:t>
      </w:r>
      <w:r>
        <w:rPr>
          <w:rFonts w:ascii="Arabic Typesetting" w:hAnsi="Arabic Typesetting" w:cs="Arabic Typesetting"/>
          <w:sz w:val="36"/>
          <w:szCs w:val="36"/>
          <w:rtl/>
          <w:lang w:bidi="ar-EG"/>
        </w:rPr>
        <w:t>نهاية في طبقات القراء» (1/ 350)</w:t>
      </w:r>
      <w:r>
        <w:rPr>
          <w:rFonts w:ascii="Arabic Typesetting" w:hAnsi="Arabic Typesetting" w:cs="Arabic Typesetting" w:hint="cs"/>
          <w:sz w:val="36"/>
          <w:szCs w:val="36"/>
          <w:rtl/>
          <w:lang w:bidi="ar-EG"/>
        </w:rPr>
        <w:t xml:space="preserve">| </w:t>
      </w:r>
      <w:r w:rsidRPr="006825A3">
        <w:rPr>
          <w:rFonts w:ascii="Arabic Typesetting" w:hAnsi="Arabic Typesetting" w:cs="Arabic Typesetting"/>
          <w:sz w:val="36"/>
          <w:szCs w:val="36"/>
          <w:rtl/>
          <w:lang w:bidi="ar-EG"/>
        </w:rPr>
        <w:t>«حدَّثنا عَبَّادٌ، عَنْ يُوْنُسَ، عَنِ الحَسَنِ، أنَّ عَامِراً كَانَ يَقُوْلُ: مَنْ أُقْرِئُ؟ فَيَأْتِيْهِ نَاسٌ فَيُقْرِئُهُمُ ‌القُرْآنَ، ثُمَّ يقوم فيصلي إلى الظهر، ثم يصلي إِلَى العَصْرِ، ثُمَّ يُقْرِئُ النَّاسَ إِلَى المَغْرِبِ، ثُمَّ يُصَلِّي مَا بَيْنَ العِشَاءيْنِ، ثُمَّ يَنْصَرِفُ إِلَى مَنْزِلِهِ، فَيَأْكُلُ رَغِيْفاً، وَيَنَامُ نَوْمَةً خَفِيْفَةً، ثُمَّ يَقُوْمُ لِصَلَاتِهِ، ثُمَّ يتسحَّر رَغِيْفاً، وَيَخْرُجُ.»</w:t>
      </w:r>
      <w:r w:rsidRPr="006825A3">
        <w:t xml:space="preserve"> </w:t>
      </w:r>
      <w:r w:rsidRPr="006825A3">
        <w:rPr>
          <w:rFonts w:ascii="Arabic Typesetting" w:hAnsi="Arabic Typesetting" w:cs="Arabic Typesetting"/>
          <w:sz w:val="36"/>
          <w:szCs w:val="36"/>
          <w:rtl/>
          <w:lang w:bidi="ar-EG"/>
        </w:rPr>
        <w:t>«سير أعلام الن</w:t>
      </w:r>
      <w:r>
        <w:rPr>
          <w:rFonts w:ascii="Arabic Typesetting" w:hAnsi="Arabic Typesetting" w:cs="Arabic Typesetting"/>
          <w:sz w:val="36"/>
          <w:szCs w:val="36"/>
          <w:rtl/>
          <w:lang w:bidi="ar-EG"/>
        </w:rPr>
        <w:t>بلاء - ط الحديث» (4/ 517)</w:t>
      </w:r>
    </w:p>
  </w:footnote>
  <w:footnote w:id="56">
    <w:p w:rsidR="0075474B" w:rsidRPr="00D53AA3" w:rsidRDefault="0075474B" w:rsidP="0075474B">
      <w:pPr>
        <w:pStyle w:val="a3"/>
        <w:bidi/>
        <w:rPr>
          <w:rFonts w:ascii="Arabic Typesetting" w:hAnsi="Arabic Typesetting" w:cs="Arabic Typesetting"/>
          <w:sz w:val="36"/>
          <w:szCs w:val="36"/>
          <w:rtl/>
          <w:lang w:bidi="ar-EG"/>
        </w:rPr>
      </w:pPr>
      <w:r w:rsidRPr="0075708F">
        <w:rPr>
          <w:rStyle w:val="a4"/>
          <w:rFonts w:ascii="Arabic Typesetting" w:hAnsi="Arabic Typesetting" w:cs="Arabic Typesetting"/>
          <w:sz w:val="36"/>
          <w:szCs w:val="36"/>
        </w:rPr>
        <w:footnoteRef/>
      </w:r>
      <w:r w:rsidRPr="0075708F">
        <w:rPr>
          <w:rFonts w:ascii="Arabic Typesetting" w:hAnsi="Arabic Typesetting" w:cs="Arabic Typesetting"/>
          <w:sz w:val="36"/>
          <w:szCs w:val="36"/>
        </w:rPr>
        <w:t xml:space="preserve"> </w:t>
      </w:r>
      <w:r>
        <w:rPr>
          <w:rFonts w:ascii="Arabic Typesetting" w:hAnsi="Arabic Typesetting" w:cs="Arabic Typesetting"/>
          <w:sz w:val="36"/>
          <w:szCs w:val="36"/>
          <w:lang w:bidi="ar-EG"/>
        </w:rPr>
        <w:t>"</w:t>
      </w:r>
      <w:r w:rsidRPr="0075708F">
        <w:rPr>
          <w:rFonts w:ascii="Arabic Typesetting" w:hAnsi="Arabic Typesetting" w:cs="Arabic Typesetting"/>
          <w:sz w:val="36"/>
          <w:szCs w:val="36"/>
          <w:rtl/>
          <w:lang w:bidi="ar-EG"/>
        </w:rPr>
        <w:t>مِنْ أَئِمَّةِ التَّابِعِيْنَ بِمِصْرَ. وَاسْمُهُ عَبْدُ اللهِ بنُ مَالِكِ بنِ أَبِي الأَسْحَمِ، وَهُوَ أَخُو سَيْفٍ وُلِدَا فِي حَيَاةِ النَّبِيِّ صلى الله عليه وسلم وَقَدِمَا المَدِيْنَةَ زَمَنَ عُمَرَ</w:t>
      </w:r>
      <w:r w:rsidRPr="0075708F">
        <w:rPr>
          <w:rFonts w:ascii="Arabic Typesetting" w:hAnsi="Arabic Typesetting" w:cs="Arabic Typesetting"/>
          <w:sz w:val="36"/>
          <w:szCs w:val="36"/>
          <w:lang w:bidi="ar-EG"/>
        </w:rPr>
        <w:t>.</w:t>
      </w:r>
      <w:r>
        <w:rPr>
          <w:rFonts w:ascii="Arabic Typesetting" w:hAnsi="Arabic Typesetting" w:cs="Arabic Typesetting" w:hint="cs"/>
          <w:sz w:val="36"/>
          <w:szCs w:val="36"/>
          <w:rtl/>
          <w:lang w:bidi="ar-EG"/>
        </w:rPr>
        <w:t xml:space="preserve"> </w:t>
      </w:r>
      <w:r w:rsidRPr="0075708F">
        <w:rPr>
          <w:rFonts w:ascii="Arabic Typesetting" w:hAnsi="Arabic Typesetting" w:cs="Arabic Typesetting"/>
          <w:sz w:val="36"/>
          <w:szCs w:val="36"/>
          <w:rtl/>
          <w:lang w:bidi="ar-EG"/>
        </w:rPr>
        <w:t xml:space="preserve">حَدَّثَ عَنْ عُمَرَ وَعَلِيٍّ وَأَبِي ذَرٍّ وَمُعَاذِ بنِ جَبَلٍ </w:t>
      </w:r>
      <w:r w:rsidRPr="0075708F">
        <w:rPr>
          <w:rFonts w:ascii="Arabic Typesetting" w:hAnsi="Arabic Typesetting" w:cs="Arabic Typesetting"/>
          <w:color w:val="C00000"/>
          <w:sz w:val="36"/>
          <w:szCs w:val="36"/>
          <w:rtl/>
          <w:lang w:bidi="ar-EG"/>
        </w:rPr>
        <w:t>وَقَرَأَ ‌القُرْآنَ عَلَى مُعَاذٍ</w:t>
      </w:r>
      <w:r w:rsidRPr="0075708F">
        <w:rPr>
          <w:rFonts w:ascii="Arabic Typesetting" w:hAnsi="Arabic Typesetting" w:cs="Arabic Typesetting"/>
          <w:sz w:val="36"/>
          <w:szCs w:val="36"/>
          <w:rtl/>
          <w:lang w:bidi="ar-EG"/>
        </w:rPr>
        <w:t>.»</w:t>
      </w:r>
      <w:r w:rsidRPr="0075708F">
        <w:t xml:space="preserve"> </w:t>
      </w:r>
      <w:r w:rsidRPr="0075708F">
        <w:rPr>
          <w:rFonts w:ascii="Arabic Typesetting" w:hAnsi="Arabic Typesetting" w:cs="Arabic Typesetting"/>
          <w:sz w:val="36"/>
          <w:szCs w:val="36"/>
          <w:rtl/>
          <w:lang w:bidi="ar-EG"/>
        </w:rPr>
        <w:t>«سير أع</w:t>
      </w:r>
      <w:r>
        <w:rPr>
          <w:rFonts w:ascii="Arabic Typesetting" w:hAnsi="Arabic Typesetting" w:cs="Arabic Typesetting"/>
          <w:sz w:val="36"/>
          <w:szCs w:val="36"/>
          <w:rtl/>
          <w:lang w:bidi="ar-EG"/>
        </w:rPr>
        <w:t>لام النبلاء - ط الحديث» (5/ 30)</w:t>
      </w:r>
      <w:r>
        <w:rPr>
          <w:rFonts w:ascii="Arabic Typesetting" w:hAnsi="Arabic Typesetting" w:cs="Arabic Typesetting" w:hint="cs"/>
          <w:sz w:val="36"/>
          <w:szCs w:val="36"/>
          <w:rtl/>
          <w:lang w:bidi="ar-EG"/>
        </w:rPr>
        <w:t xml:space="preserve">| </w:t>
      </w:r>
      <w:r w:rsidRPr="00D53AA3">
        <w:rPr>
          <w:rFonts w:ascii="Arabic Typesetting" w:hAnsi="Arabic Typesetting" w:cs="Arabic Typesetting"/>
          <w:sz w:val="36"/>
          <w:szCs w:val="36"/>
          <w:rtl/>
          <w:lang w:bidi="ar-EG"/>
        </w:rPr>
        <w:t>«المُقْرِئُ: حَدَّثَنَا ابْنُ لَهِيْعَةَ، حَدَّثَنِي ابْنُ هُبَيْرَةَ، سَمِعْتُ أَبَا تَمِيْمٍ الجَيْشَانِيَّ يَقُوْلُ: أَقْرَأَنِي مُعَاذٌ ‌القُرْآنَ حِيْنَ بَعَثَهُ النَّبِيُّ صلى الله عليه وسلم إِلَى اليَمَنِ.»</w:t>
      </w:r>
      <w:r w:rsidRPr="00D53AA3">
        <w:t xml:space="preserve"> </w:t>
      </w:r>
      <w:r w:rsidRPr="00D53AA3">
        <w:rPr>
          <w:rFonts w:ascii="Arabic Typesetting" w:hAnsi="Arabic Typesetting" w:cs="Arabic Typesetting"/>
          <w:sz w:val="36"/>
          <w:szCs w:val="36"/>
          <w:rtl/>
          <w:lang w:bidi="ar-EG"/>
        </w:rPr>
        <w:t>«سير أعلام النبلاء - ط الحديث» (5/ 30):</w:t>
      </w:r>
    </w:p>
  </w:footnote>
  <w:footnote w:id="57">
    <w:p w:rsidR="0075474B" w:rsidRPr="00255F96" w:rsidRDefault="0075474B" w:rsidP="0075474B">
      <w:pPr>
        <w:pStyle w:val="a3"/>
        <w:bidi/>
        <w:rPr>
          <w:rFonts w:ascii="Arabic Typesetting" w:hAnsi="Arabic Typesetting" w:cs="Arabic Typesetting"/>
          <w:sz w:val="36"/>
          <w:szCs w:val="36"/>
          <w:rtl/>
          <w:lang w:bidi="ar-EG"/>
        </w:rPr>
      </w:pPr>
      <w:r w:rsidRPr="00255F96">
        <w:rPr>
          <w:rStyle w:val="a4"/>
          <w:rFonts w:ascii="Arabic Typesetting" w:hAnsi="Arabic Typesetting" w:cs="Arabic Typesetting"/>
          <w:sz w:val="36"/>
          <w:szCs w:val="36"/>
        </w:rPr>
        <w:footnoteRef/>
      </w:r>
      <w:r w:rsidRPr="00255F96">
        <w:rPr>
          <w:rFonts w:ascii="Arabic Typesetting" w:hAnsi="Arabic Typesetting" w:cs="Arabic Typesetting"/>
          <w:sz w:val="36"/>
          <w:szCs w:val="36"/>
        </w:rPr>
        <w:t xml:space="preserve"> </w:t>
      </w:r>
      <w:r w:rsidRPr="00255F96">
        <w:rPr>
          <w:rFonts w:ascii="Arabic Typesetting" w:hAnsi="Arabic Typesetting" w:cs="Arabic Typesetting"/>
          <w:sz w:val="36"/>
          <w:szCs w:val="36"/>
          <w:rtl/>
          <w:lang w:bidi="ar-EG"/>
        </w:rPr>
        <w:t>«قُلْتُ: قَدْ كَانَ الحَارِثُ مِنْ أوعية العلم، ومن الشيعة الأول. وكان يَقُوْلُ: تَعَلَّمْتُ القُرْآنَ فِي سَنَتَيْنِ وَالوَحْيَ فِي ثَلَاثِ سِنِيْنَ.»</w:t>
      </w:r>
      <w:r w:rsidRPr="00255F96">
        <w:rPr>
          <w:rFonts w:ascii="Arabic Typesetting" w:hAnsi="Arabic Typesetting" w:cs="Arabic Typesetting"/>
          <w:sz w:val="36"/>
          <w:szCs w:val="36"/>
          <w:rtl/>
        </w:rPr>
        <w:t xml:space="preserve"> </w:t>
      </w:r>
      <w:r w:rsidRPr="00255F96">
        <w:rPr>
          <w:rFonts w:ascii="Arabic Typesetting" w:hAnsi="Arabic Typesetting" w:cs="Arabic Typesetting"/>
          <w:sz w:val="36"/>
          <w:szCs w:val="36"/>
          <w:rtl/>
          <w:lang w:bidi="ar-EG"/>
        </w:rPr>
        <w:t>«سير أعلام النبلاء - ط الحديث» (5/ 81)</w:t>
      </w:r>
    </w:p>
  </w:footnote>
  <w:footnote w:id="58">
    <w:p w:rsidR="0075474B" w:rsidRPr="004F701D" w:rsidRDefault="0075474B" w:rsidP="0075474B">
      <w:pPr>
        <w:pStyle w:val="a3"/>
        <w:bidi/>
        <w:rPr>
          <w:rFonts w:ascii="Arabic Typesetting" w:hAnsi="Arabic Typesetting" w:cs="Arabic Typesetting"/>
          <w:sz w:val="36"/>
          <w:szCs w:val="36"/>
          <w:rtl/>
          <w:lang w:bidi="ar-EG"/>
        </w:rPr>
      </w:pPr>
      <w:r w:rsidRPr="004F701D">
        <w:rPr>
          <w:rStyle w:val="a4"/>
          <w:rFonts w:ascii="Arabic Typesetting" w:hAnsi="Arabic Typesetting" w:cs="Arabic Typesetting"/>
          <w:sz w:val="36"/>
          <w:szCs w:val="36"/>
        </w:rPr>
        <w:footnoteRef/>
      </w:r>
      <w:r w:rsidRPr="004F701D">
        <w:rPr>
          <w:rFonts w:ascii="Arabic Typesetting" w:hAnsi="Arabic Typesetting" w:cs="Arabic Typesetting"/>
          <w:sz w:val="36"/>
          <w:szCs w:val="36"/>
        </w:rPr>
        <w:t xml:space="preserve"> </w:t>
      </w:r>
      <w:r w:rsidRPr="004F701D">
        <w:rPr>
          <w:rFonts w:ascii="Arabic Typesetting" w:hAnsi="Arabic Typesetting" w:cs="Arabic Typesetting"/>
          <w:sz w:val="36"/>
          <w:szCs w:val="36"/>
          <w:lang w:bidi="ar-EG"/>
        </w:rPr>
        <w:t>«</w:t>
      </w:r>
      <w:r w:rsidRPr="004F701D">
        <w:rPr>
          <w:rFonts w:ascii="Arabic Typesetting" w:hAnsi="Arabic Typesetting" w:cs="Arabic Typesetting"/>
          <w:sz w:val="36"/>
          <w:szCs w:val="36"/>
          <w:rtl/>
          <w:lang w:bidi="ar-EG"/>
        </w:rPr>
        <w:t>وَعَنْ حَنْظَلَةَ، عَنْ شَهْرٍ، قَالَ: عَرَضْتُ ‌القُرْآنَ عَلَى ابْنِ عَبَّاسٍ سَبْعَ مَرَّاتٍ</w:t>
      </w:r>
      <w:r w:rsidRPr="004F701D">
        <w:rPr>
          <w:rFonts w:ascii="Arabic Typesetting" w:hAnsi="Arabic Typesetting" w:cs="Arabic Typesetting"/>
          <w:sz w:val="36"/>
          <w:szCs w:val="36"/>
          <w:lang w:bidi="ar-EG"/>
        </w:rPr>
        <w:t>.</w:t>
      </w:r>
      <w:r>
        <w:rPr>
          <w:rFonts w:ascii="Arabic Typesetting" w:hAnsi="Arabic Typesetting" w:cs="Arabic Typesetting" w:hint="cs"/>
          <w:sz w:val="36"/>
          <w:szCs w:val="36"/>
          <w:rtl/>
          <w:lang w:bidi="ar-EG"/>
        </w:rPr>
        <w:t xml:space="preserve"> </w:t>
      </w:r>
      <w:r w:rsidRPr="004F701D">
        <w:rPr>
          <w:rFonts w:ascii="Arabic Typesetting" w:hAnsi="Arabic Typesetting" w:cs="Arabic Typesetting"/>
          <w:sz w:val="36"/>
          <w:szCs w:val="36"/>
          <w:rtl/>
          <w:lang w:bidi="ar-EG"/>
        </w:rPr>
        <w:t xml:space="preserve">وَعَنِ ابْنِ أَبِي نَهِيْكٍ، قَالَ: </w:t>
      </w:r>
      <w:r w:rsidRPr="0098685B">
        <w:rPr>
          <w:rFonts w:ascii="Arabic Typesetting" w:hAnsi="Arabic Typesetting" w:cs="Arabic Typesetting"/>
          <w:color w:val="C00000"/>
          <w:sz w:val="36"/>
          <w:szCs w:val="36"/>
          <w:rtl/>
          <w:lang w:bidi="ar-EG"/>
        </w:rPr>
        <w:t>قَرَأْتُ ‌القُرْآنَ عَلَى: ابْنِ عَبَّاسٍ، وَابْنِ عُمَرَ، وَجَمَاعَةٍ</w:t>
      </w:r>
      <w:r w:rsidRPr="004F701D">
        <w:rPr>
          <w:rFonts w:ascii="Arabic Typesetting" w:hAnsi="Arabic Typesetting" w:cs="Arabic Typesetting"/>
          <w:sz w:val="36"/>
          <w:szCs w:val="36"/>
          <w:rtl/>
          <w:lang w:bidi="ar-EG"/>
        </w:rPr>
        <w:t>، فَمَا رَأَيْتُ أَحَداً أَقْرَأَ مِنْ شَهْرِ بن حوشب.»</w:t>
      </w:r>
      <w:r w:rsidRPr="004F701D">
        <w:rPr>
          <w:rtl/>
        </w:rPr>
        <w:t xml:space="preserve"> </w:t>
      </w:r>
      <w:r w:rsidRPr="004F701D">
        <w:rPr>
          <w:rFonts w:ascii="Arabic Typesetting" w:hAnsi="Arabic Typesetting" w:cs="Arabic Typesetting"/>
          <w:sz w:val="36"/>
          <w:szCs w:val="36"/>
          <w:rtl/>
          <w:lang w:bidi="ar-EG"/>
        </w:rPr>
        <w:t>«سير أعل</w:t>
      </w:r>
      <w:r>
        <w:rPr>
          <w:rFonts w:ascii="Arabic Typesetting" w:hAnsi="Arabic Typesetting" w:cs="Arabic Typesetting"/>
          <w:sz w:val="36"/>
          <w:szCs w:val="36"/>
          <w:rtl/>
          <w:lang w:bidi="ar-EG"/>
        </w:rPr>
        <w:t>ام النبلاء - ط الحديث» (5/ 218)</w:t>
      </w:r>
    </w:p>
  </w:footnote>
  <w:footnote w:id="59">
    <w:p w:rsidR="0075474B" w:rsidRPr="00E46B39" w:rsidRDefault="0075474B" w:rsidP="0075474B">
      <w:pPr>
        <w:pStyle w:val="a3"/>
        <w:bidi/>
        <w:rPr>
          <w:rFonts w:ascii="Arabic Typesetting" w:hAnsi="Arabic Typesetting" w:cs="Arabic Typesetting"/>
          <w:sz w:val="36"/>
          <w:szCs w:val="36"/>
          <w:rtl/>
          <w:lang w:bidi="ar-EG"/>
        </w:rPr>
      </w:pPr>
      <w:r w:rsidRPr="00E46B39">
        <w:rPr>
          <w:rStyle w:val="a4"/>
          <w:rFonts w:ascii="Arabic Typesetting" w:hAnsi="Arabic Typesetting" w:cs="Arabic Typesetting"/>
          <w:sz w:val="36"/>
          <w:szCs w:val="36"/>
        </w:rPr>
        <w:footnoteRef/>
      </w:r>
      <w:r w:rsidRPr="00E46B39">
        <w:rPr>
          <w:rFonts w:ascii="Arabic Typesetting" w:hAnsi="Arabic Typesetting" w:cs="Arabic Typesetting"/>
          <w:sz w:val="36"/>
          <w:szCs w:val="36"/>
        </w:rPr>
        <w:t xml:space="preserve"> </w:t>
      </w:r>
      <w:r w:rsidRPr="00E46B39">
        <w:rPr>
          <w:rFonts w:ascii="Arabic Typesetting" w:hAnsi="Arabic Typesetting" w:cs="Arabic Typesetting"/>
          <w:sz w:val="36"/>
          <w:szCs w:val="36"/>
          <w:rtl/>
          <w:lang w:bidi="ar-EG"/>
        </w:rPr>
        <w:t xml:space="preserve">«قَالَ أَبُو عُبَيْدٍ، وَأَبُو حَسَّانٍ </w:t>
      </w:r>
      <w:proofErr w:type="spellStart"/>
      <w:r w:rsidRPr="00E46B39">
        <w:rPr>
          <w:rFonts w:ascii="Arabic Typesetting" w:hAnsi="Arabic Typesetting" w:cs="Arabic Typesetting"/>
          <w:sz w:val="36"/>
          <w:szCs w:val="36"/>
          <w:rtl/>
          <w:lang w:bidi="ar-EG"/>
        </w:rPr>
        <w:t>الزِّيَادِيُّ</w:t>
      </w:r>
      <w:proofErr w:type="spellEnd"/>
      <w:r w:rsidRPr="00E46B39">
        <w:rPr>
          <w:rFonts w:ascii="Arabic Typesetting" w:hAnsi="Arabic Typesetting" w:cs="Arabic Typesetting"/>
          <w:sz w:val="36"/>
          <w:szCs w:val="36"/>
          <w:rtl/>
          <w:lang w:bidi="ar-EG"/>
        </w:rPr>
        <w:t xml:space="preserve">: بلغ مائة وعشرين سنة، وكان </w:t>
      </w:r>
      <w:proofErr w:type="spellStart"/>
      <w:r w:rsidRPr="00E46B39">
        <w:rPr>
          <w:rFonts w:ascii="Arabic Typesetting" w:hAnsi="Arabic Typesetting" w:cs="Arabic Typesetting"/>
          <w:sz w:val="36"/>
          <w:szCs w:val="36"/>
          <w:rtl/>
          <w:lang w:bidi="ar-EG"/>
        </w:rPr>
        <w:t>يقرىء</w:t>
      </w:r>
      <w:proofErr w:type="spellEnd"/>
      <w:r w:rsidRPr="00E46B39">
        <w:rPr>
          <w:rFonts w:ascii="Arabic Typesetting" w:hAnsi="Arabic Typesetting" w:cs="Arabic Typesetting"/>
          <w:sz w:val="36"/>
          <w:szCs w:val="36"/>
          <w:rtl/>
          <w:lang w:bidi="ar-EG"/>
        </w:rPr>
        <w:t xml:space="preserve"> ‌القُرْآنَ فِي الجَامِعِ، وَلَهُ كَلَامٌ نَافِعٌ فِي الزُّهْدِ وَالمَعْرِفَةِ.»</w:t>
      </w:r>
      <w:r w:rsidRPr="00E46B39">
        <w:t xml:space="preserve"> </w:t>
      </w:r>
      <w:r w:rsidRPr="00E46B39">
        <w:rPr>
          <w:rFonts w:ascii="Arabic Typesetting" w:hAnsi="Arabic Typesetting" w:cs="Arabic Typesetting"/>
          <w:sz w:val="36"/>
          <w:szCs w:val="36"/>
          <w:rtl/>
          <w:lang w:bidi="ar-EG"/>
        </w:rPr>
        <w:t>«سير أعل</w:t>
      </w:r>
      <w:r>
        <w:rPr>
          <w:rFonts w:ascii="Arabic Typesetting" w:hAnsi="Arabic Typesetting" w:cs="Arabic Typesetting"/>
          <w:sz w:val="36"/>
          <w:szCs w:val="36"/>
          <w:rtl/>
          <w:lang w:bidi="ar-EG"/>
        </w:rPr>
        <w:t>ام النبلاء - ط الحديث» (5/ 527)</w:t>
      </w:r>
    </w:p>
  </w:footnote>
  <w:footnote w:id="60">
    <w:p w:rsidR="0075474B" w:rsidRDefault="0075474B" w:rsidP="0075474B">
      <w:pPr>
        <w:pStyle w:val="a3"/>
        <w:bidi/>
        <w:rPr>
          <w:rtl/>
          <w:lang w:bidi="ar-EG"/>
        </w:rPr>
      </w:pPr>
      <w:r w:rsidRPr="00E738E2">
        <w:rPr>
          <w:rStyle w:val="a4"/>
          <w:rFonts w:ascii="Arabic Typesetting" w:hAnsi="Arabic Typesetting" w:cs="Arabic Typesetting"/>
          <w:sz w:val="36"/>
          <w:szCs w:val="36"/>
        </w:rPr>
        <w:footnoteRef/>
      </w:r>
      <w:r w:rsidRPr="00E738E2">
        <w:rPr>
          <w:rFonts w:ascii="Arabic Typesetting" w:hAnsi="Arabic Typesetting" w:cs="Arabic Typesetting"/>
          <w:sz w:val="36"/>
          <w:szCs w:val="36"/>
        </w:rPr>
        <w:t xml:space="preserve"> </w:t>
      </w:r>
      <w:r w:rsidRPr="00E738E2">
        <w:rPr>
          <w:rFonts w:ascii="Arabic Typesetting" w:hAnsi="Arabic Typesetting" w:cs="Arabic Typesetting"/>
          <w:sz w:val="36"/>
          <w:szCs w:val="36"/>
          <w:rtl/>
          <w:lang w:bidi="ar-EG"/>
        </w:rPr>
        <w:t>«وَيُقَالُ: نَسِيَ عَطَاءٌ ‌القُرْآنَ مِنَ الخَوْفِ. وَيقُوْلُ: الْتَمِسُوا لِي أَحَادِيْثَ الرُّخَصِ، لِيخِفَّ مَا بِي.»</w:t>
      </w:r>
      <w:r w:rsidRPr="00E738E2">
        <w:rPr>
          <w:rFonts w:ascii="Arabic Typesetting" w:hAnsi="Arabic Typesetting" w:cs="Arabic Typesetting"/>
          <w:sz w:val="36"/>
          <w:szCs w:val="36"/>
          <w:rtl/>
        </w:rPr>
        <w:t xml:space="preserve"> </w:t>
      </w:r>
      <w:r w:rsidRPr="00E738E2">
        <w:rPr>
          <w:rFonts w:ascii="Arabic Typesetting" w:hAnsi="Arabic Typesetting" w:cs="Arabic Typesetting"/>
          <w:sz w:val="36"/>
          <w:szCs w:val="36"/>
          <w:rtl/>
          <w:lang w:bidi="ar-EG"/>
        </w:rPr>
        <w:t>«سير أعلام النبلاء - ط الحديث» (6/ 247)</w:t>
      </w:r>
    </w:p>
  </w:footnote>
  <w:footnote w:id="61">
    <w:p w:rsidR="0075474B" w:rsidRDefault="0075474B" w:rsidP="0075474B">
      <w:pPr>
        <w:pStyle w:val="a3"/>
        <w:bidi/>
        <w:rPr>
          <w:rtl/>
          <w:lang w:bidi="ar-EG"/>
        </w:rPr>
      </w:pPr>
      <w:r w:rsidRPr="008B5DA0">
        <w:rPr>
          <w:rStyle w:val="a4"/>
          <w:rFonts w:ascii="Arabic Typesetting" w:hAnsi="Arabic Typesetting" w:cs="Arabic Typesetting"/>
          <w:sz w:val="36"/>
          <w:szCs w:val="36"/>
        </w:rPr>
        <w:footnoteRef/>
      </w:r>
      <w:r w:rsidRPr="008B5DA0">
        <w:rPr>
          <w:rFonts w:ascii="Arabic Typesetting" w:hAnsi="Arabic Typesetting" w:cs="Arabic Typesetting"/>
          <w:sz w:val="36"/>
          <w:szCs w:val="36"/>
        </w:rPr>
        <w:t xml:space="preserve"> </w:t>
      </w:r>
      <w:r w:rsidRPr="008B5DA0">
        <w:rPr>
          <w:rFonts w:ascii="Arabic Typesetting" w:hAnsi="Arabic Typesetting" w:cs="Arabic Typesetting"/>
          <w:sz w:val="36"/>
          <w:szCs w:val="36"/>
          <w:rtl/>
          <w:lang w:bidi="ar-EG"/>
        </w:rPr>
        <w:t xml:space="preserve">«قَالَ سُوَيْدُ بنُ عَبْدِ العَزِيْزِ: سَأَلْتُ يَحْيَى بنَ الحَارِثِ، عَنْ عَدَدِ </w:t>
      </w:r>
      <w:proofErr w:type="spellStart"/>
      <w:r w:rsidRPr="008B5DA0">
        <w:rPr>
          <w:rFonts w:ascii="Arabic Typesetting" w:hAnsi="Arabic Typesetting" w:cs="Arabic Typesetting"/>
          <w:sz w:val="36"/>
          <w:szCs w:val="36"/>
          <w:rtl/>
          <w:lang w:bidi="ar-EG"/>
        </w:rPr>
        <w:t>آيِ</w:t>
      </w:r>
      <w:proofErr w:type="spellEnd"/>
      <w:r w:rsidRPr="008B5DA0">
        <w:rPr>
          <w:rFonts w:ascii="Arabic Typesetting" w:hAnsi="Arabic Typesetting" w:cs="Arabic Typesetting"/>
          <w:sz w:val="36"/>
          <w:szCs w:val="36"/>
          <w:rtl/>
          <w:lang w:bidi="ar-EG"/>
        </w:rPr>
        <w:t xml:space="preserve"> ‌القُرْآنِ فَعَقَدَ بِيَدِهِ سَبْعَةُ آلَافٍ وَمائَتَانِ وستة وعشرون.»</w:t>
      </w:r>
      <w:r w:rsidRPr="008B5DA0">
        <w:rPr>
          <w:rFonts w:ascii="Arabic Typesetting" w:hAnsi="Arabic Typesetting" w:cs="Arabic Typesetting"/>
          <w:sz w:val="36"/>
          <w:szCs w:val="36"/>
          <w:rtl/>
        </w:rPr>
        <w:t xml:space="preserve"> </w:t>
      </w:r>
      <w:r w:rsidRPr="008B5DA0">
        <w:rPr>
          <w:rFonts w:ascii="Arabic Typesetting" w:hAnsi="Arabic Typesetting" w:cs="Arabic Typesetting"/>
          <w:sz w:val="36"/>
          <w:szCs w:val="36"/>
          <w:rtl/>
          <w:lang w:bidi="ar-EG"/>
        </w:rPr>
        <w:t>«سير أعلام النبلاء - ط الحديث» (6/ 319)</w:t>
      </w:r>
    </w:p>
  </w:footnote>
  <w:footnote w:id="62">
    <w:p w:rsidR="0075474B" w:rsidRPr="00A760BC" w:rsidRDefault="0075474B" w:rsidP="0075474B">
      <w:pPr>
        <w:pStyle w:val="a3"/>
        <w:bidi/>
        <w:rPr>
          <w:rFonts w:ascii="Arabic Typesetting" w:hAnsi="Arabic Typesetting" w:cs="Arabic Typesetting"/>
          <w:sz w:val="36"/>
          <w:szCs w:val="36"/>
          <w:rtl/>
          <w:lang w:bidi="ar-EG"/>
        </w:rPr>
      </w:pPr>
      <w:r w:rsidRPr="00A760BC">
        <w:rPr>
          <w:rStyle w:val="a4"/>
          <w:rFonts w:ascii="Arabic Typesetting" w:hAnsi="Arabic Typesetting" w:cs="Arabic Typesetting"/>
          <w:sz w:val="36"/>
          <w:szCs w:val="36"/>
        </w:rPr>
        <w:footnoteRef/>
      </w:r>
      <w:r w:rsidRPr="00A760BC">
        <w:rPr>
          <w:rFonts w:ascii="Arabic Typesetting" w:hAnsi="Arabic Typesetting" w:cs="Arabic Typesetting"/>
          <w:sz w:val="36"/>
          <w:szCs w:val="36"/>
        </w:rPr>
        <w:t xml:space="preserve"> </w:t>
      </w:r>
      <w:r w:rsidRPr="00A760BC">
        <w:rPr>
          <w:rFonts w:ascii="Arabic Typesetting" w:hAnsi="Arabic Typesetting" w:cs="Arabic Typesetting"/>
          <w:sz w:val="36"/>
          <w:szCs w:val="36"/>
          <w:rtl/>
          <w:lang w:bidi="ar-EG"/>
        </w:rPr>
        <w:t>«</w:t>
      </w:r>
      <w:r w:rsidRPr="00A760BC">
        <w:rPr>
          <w:rFonts w:ascii="Arabic Typesetting" w:hAnsi="Arabic Typesetting" w:cs="Arabic Typesetting" w:hint="cs"/>
          <w:sz w:val="36"/>
          <w:szCs w:val="36"/>
          <w:rtl/>
          <w:lang w:bidi="ar-EG"/>
        </w:rPr>
        <w:t>مهدي بن ميمون...</w:t>
      </w:r>
      <w:r w:rsidRPr="00A760BC">
        <w:rPr>
          <w:rFonts w:ascii="Arabic Typesetting" w:hAnsi="Arabic Typesetting" w:cs="Arabic Typesetting"/>
          <w:sz w:val="36"/>
          <w:szCs w:val="36"/>
          <w:rtl/>
          <w:lang w:bidi="ar-EG"/>
        </w:rPr>
        <w:t>وَقَرَأَ ‌القُرْآنَ عَلَى شُعَيْبِ بنِ الحَبْحَابِ، عَرَضَ عَلَيْهِ الخِتْمَةَ يعقوبُ الحَضْرَمِيُّ، فَهُوَ مِنْ كِبَارِ مَشْيَخَتِهِ فِي القِرَاءاتِ.»</w:t>
      </w:r>
      <w:r w:rsidRPr="00A760BC">
        <w:rPr>
          <w:sz w:val="36"/>
          <w:szCs w:val="36"/>
        </w:rPr>
        <w:t xml:space="preserve"> </w:t>
      </w:r>
      <w:r w:rsidRPr="00A760BC">
        <w:rPr>
          <w:rFonts w:ascii="Arabic Typesetting" w:hAnsi="Arabic Typesetting" w:cs="Arabic Typesetting"/>
          <w:sz w:val="36"/>
          <w:szCs w:val="36"/>
          <w:rtl/>
          <w:lang w:bidi="ar-EG"/>
        </w:rPr>
        <w:t>«سير أعلام النبلاء - ط الحديث» (7/ 124)</w:t>
      </w:r>
    </w:p>
  </w:footnote>
  <w:footnote w:id="63">
    <w:p w:rsidR="0075474B" w:rsidRDefault="0075474B" w:rsidP="0075474B">
      <w:pPr>
        <w:pStyle w:val="a3"/>
        <w:bidi/>
        <w:rPr>
          <w:rtl/>
          <w:lang w:bidi="ar-EG"/>
        </w:rPr>
      </w:pPr>
      <w:r w:rsidRPr="0089643B">
        <w:rPr>
          <w:rStyle w:val="a4"/>
          <w:rFonts w:ascii="Arabic Typesetting" w:hAnsi="Arabic Typesetting" w:cs="Arabic Typesetting"/>
          <w:sz w:val="36"/>
          <w:szCs w:val="36"/>
        </w:rPr>
        <w:footnoteRef/>
      </w:r>
      <w:r w:rsidRPr="0089643B">
        <w:rPr>
          <w:rFonts w:ascii="Arabic Typesetting" w:hAnsi="Arabic Typesetting" w:cs="Arabic Typesetting"/>
          <w:sz w:val="36"/>
          <w:szCs w:val="36"/>
        </w:rPr>
        <w:t xml:space="preserve"> </w:t>
      </w:r>
      <w:r w:rsidRPr="0089643B">
        <w:rPr>
          <w:rFonts w:ascii="Arabic Typesetting" w:hAnsi="Arabic Typesetting" w:cs="Arabic Typesetting"/>
          <w:sz w:val="36"/>
          <w:szCs w:val="36"/>
          <w:rtl/>
          <w:lang w:bidi="ar-EG"/>
        </w:rPr>
        <w:t>«دَاوُدُ بنُ رَشِيْدٍ: حَدَّثَنَا الوَلِيْدُ بنُ مُسْلِمٍ: سَأَلْتُ مَالِكاً عَنْ تَفْضِيضِ المَصَاحِفِ، فَأَخْرَجَ إِلَيْنَا مُصْحَفاً، فَقَالَ: حَدَّثَنِي أَبِي، عَنْ جَدِّي: أَنَّهُم جَمَعُوا ‌القُرْآنَ عَلَى عَهْدِ عُثْمَانَ، وَأَنَّهُم فَضَّضُوا المَصَاحِفَ عَلَى هَذَا أَوْ نَحْوِه.»</w:t>
      </w:r>
      <w:r w:rsidRPr="0089643B">
        <w:rPr>
          <w:rFonts w:ascii="Arabic Typesetting" w:hAnsi="Arabic Typesetting" w:cs="Arabic Typesetting"/>
          <w:sz w:val="36"/>
          <w:szCs w:val="36"/>
          <w:rtl/>
        </w:rPr>
        <w:t xml:space="preserve"> </w:t>
      </w:r>
      <w:r w:rsidRPr="0089643B">
        <w:rPr>
          <w:rFonts w:ascii="Arabic Typesetting" w:hAnsi="Arabic Typesetting" w:cs="Arabic Typesetting"/>
          <w:sz w:val="36"/>
          <w:szCs w:val="36"/>
          <w:rtl/>
          <w:lang w:bidi="ar-EG"/>
        </w:rPr>
        <w:t>«سير أعلام النبلاء - ط الحديث» (7/ 186)</w:t>
      </w:r>
    </w:p>
  </w:footnote>
  <w:footnote w:id="64">
    <w:p w:rsidR="0075474B" w:rsidRPr="00EE5091" w:rsidRDefault="0075474B" w:rsidP="0075474B">
      <w:pPr>
        <w:spacing w:after="0"/>
        <w:rPr>
          <w:rFonts w:ascii="Arabic Typesetting" w:hAnsi="Arabic Typesetting" w:cs="Arabic Typesetting"/>
          <w:sz w:val="36"/>
          <w:szCs w:val="36"/>
          <w:rtl/>
          <w:lang w:bidi="ar-EG"/>
        </w:rPr>
      </w:pPr>
      <w:r>
        <w:rPr>
          <w:rStyle w:val="a4"/>
        </w:rPr>
        <w:footnoteRef/>
      </w:r>
      <w:r>
        <w:t xml:space="preserve"> </w:t>
      </w:r>
      <w:r w:rsidRPr="00EE5091">
        <w:rPr>
          <w:rFonts w:ascii="Arabic Typesetting" w:hAnsi="Arabic Typesetting" w:cs="Arabic Typesetting"/>
          <w:sz w:val="36"/>
          <w:szCs w:val="36"/>
          <w:rtl/>
          <w:lang w:bidi="ar-EG"/>
        </w:rPr>
        <w:t>يقول علم الدين السخاوي:</w:t>
      </w:r>
    </w:p>
    <w:p w:rsidR="0075474B" w:rsidRPr="00EE5091" w:rsidRDefault="0075474B" w:rsidP="0075474B">
      <w:pPr>
        <w:spacing w:after="0"/>
        <w:rPr>
          <w:rFonts w:ascii="Arabic Typesetting" w:hAnsi="Arabic Typesetting" w:cs="Arabic Typesetting"/>
          <w:sz w:val="36"/>
          <w:szCs w:val="36"/>
          <w:rtl/>
          <w:lang w:bidi="ar-EG"/>
        </w:rPr>
      </w:pPr>
      <w:r w:rsidRPr="00EE5091">
        <w:rPr>
          <w:rFonts w:ascii="Arabic Typesetting" w:hAnsi="Arabic Typesetting" w:cs="Arabic Typesetting"/>
          <w:sz w:val="36"/>
          <w:szCs w:val="36"/>
          <w:rtl/>
          <w:lang w:bidi="ar-EG"/>
        </w:rPr>
        <w:t xml:space="preserve">«قال سويد بن عبد العزيز </w:t>
      </w:r>
      <w:proofErr w:type="spellStart"/>
      <w:r w:rsidRPr="00EE5091">
        <w:rPr>
          <w:rFonts w:ascii="Arabic Typesetting" w:hAnsi="Arabic Typesetting" w:cs="Arabic Typesetting"/>
          <w:sz w:val="36"/>
          <w:szCs w:val="36"/>
          <w:rtl/>
          <w:lang w:bidi="ar-EG"/>
        </w:rPr>
        <w:t>التنوخي</w:t>
      </w:r>
      <w:proofErr w:type="spellEnd"/>
      <w:r w:rsidRPr="00EE5091">
        <w:rPr>
          <w:rFonts w:ascii="Arabic Typesetting" w:hAnsi="Arabic Typesetting" w:cs="Arabic Typesetting"/>
          <w:sz w:val="36"/>
          <w:szCs w:val="36"/>
          <w:rtl/>
          <w:lang w:bidi="ar-EG"/>
        </w:rPr>
        <w:t>: كان أبو الدرداء إذا صلى الغداة في جامع دمشق اجتمع الناس للقراءة عليه، فكان يجعلهم عشرة</w:t>
      </w:r>
    </w:p>
    <w:p w:rsidR="0075474B" w:rsidRPr="00EE5091" w:rsidRDefault="0075474B" w:rsidP="0075474B">
      <w:pPr>
        <w:spacing w:after="0"/>
        <w:rPr>
          <w:rFonts w:ascii="Arabic Typesetting" w:hAnsi="Arabic Typesetting" w:cs="Arabic Typesetting"/>
          <w:sz w:val="36"/>
          <w:szCs w:val="36"/>
          <w:rtl/>
          <w:lang w:bidi="ar-EG"/>
        </w:rPr>
      </w:pPr>
      <w:r w:rsidRPr="00EE5091">
        <w:rPr>
          <w:rFonts w:ascii="Arabic Typesetting" w:hAnsi="Arabic Typesetting" w:cs="Arabic Typesetting"/>
          <w:sz w:val="36"/>
          <w:szCs w:val="36"/>
          <w:rtl/>
          <w:lang w:bidi="ar-EG"/>
        </w:rPr>
        <w:t>عشرة، ويجعل على كل عشرة منهم عريفاً، ويقف هو قائماً في المحراب يرمقهم ببصره، وبعضهم يقرأ على بعض، فإذا غلط أحدهم</w:t>
      </w:r>
    </w:p>
    <w:p w:rsidR="0075474B" w:rsidRPr="00EE5091" w:rsidRDefault="0075474B" w:rsidP="0075474B">
      <w:pPr>
        <w:spacing w:after="0"/>
        <w:rPr>
          <w:rFonts w:ascii="Arabic Typesetting" w:hAnsi="Arabic Typesetting" w:cs="Arabic Typesetting"/>
          <w:sz w:val="36"/>
          <w:szCs w:val="36"/>
          <w:rtl/>
          <w:lang w:bidi="ar-EG"/>
        </w:rPr>
      </w:pPr>
      <w:r w:rsidRPr="00EE5091">
        <w:rPr>
          <w:rFonts w:ascii="Arabic Typesetting" w:hAnsi="Arabic Typesetting" w:cs="Arabic Typesetting"/>
          <w:sz w:val="36"/>
          <w:szCs w:val="36"/>
          <w:rtl/>
          <w:lang w:bidi="ar-EG"/>
        </w:rPr>
        <w:t xml:space="preserve">رجع إلى عريفهم، فإذا غلط عريفهم رجع إلى أبي الدرداء، فسأله عن </w:t>
      </w:r>
      <w:proofErr w:type="spellStart"/>
      <w:r w:rsidRPr="00EE5091">
        <w:rPr>
          <w:rFonts w:ascii="Arabic Typesetting" w:hAnsi="Arabic Typesetting" w:cs="Arabic Typesetting"/>
          <w:sz w:val="36"/>
          <w:szCs w:val="36"/>
          <w:rtl/>
          <w:lang w:bidi="ar-EG"/>
        </w:rPr>
        <w:t>ذلك»«جمال</w:t>
      </w:r>
      <w:proofErr w:type="spellEnd"/>
      <w:r w:rsidRPr="00EE5091">
        <w:rPr>
          <w:rFonts w:ascii="Arabic Typesetting" w:hAnsi="Arabic Typesetting" w:cs="Arabic Typesetting"/>
          <w:sz w:val="36"/>
          <w:szCs w:val="36"/>
          <w:rtl/>
          <w:lang w:bidi="ar-EG"/>
        </w:rPr>
        <w:t xml:space="preserve"> القراء وكمال الإقراء» (ص542 ط المأمون)</w:t>
      </w:r>
    </w:p>
    <w:p w:rsidR="0075474B" w:rsidRPr="00EE5091" w:rsidRDefault="0075474B" w:rsidP="0075474B">
      <w:pPr>
        <w:spacing w:after="0"/>
        <w:rPr>
          <w:rFonts w:ascii="Arabic Typesetting" w:hAnsi="Arabic Typesetting" w:cs="Arabic Typesetting"/>
          <w:sz w:val="36"/>
          <w:szCs w:val="36"/>
          <w:rtl/>
          <w:lang w:bidi="ar-EG"/>
        </w:rPr>
      </w:pPr>
      <w:proofErr w:type="spellStart"/>
      <w:r w:rsidRPr="00EE5091">
        <w:rPr>
          <w:rFonts w:ascii="Arabic Typesetting" w:hAnsi="Arabic Typesetting" w:cs="Arabic Typesetting"/>
          <w:sz w:val="36"/>
          <w:szCs w:val="36"/>
          <w:rtl/>
          <w:lang w:bidi="ar-EG"/>
        </w:rPr>
        <w:t>ويقول:«وعن</w:t>
      </w:r>
      <w:proofErr w:type="spellEnd"/>
      <w:r w:rsidRPr="00EE5091">
        <w:rPr>
          <w:rFonts w:ascii="Arabic Typesetting" w:hAnsi="Arabic Typesetting" w:cs="Arabic Typesetting"/>
          <w:sz w:val="36"/>
          <w:szCs w:val="36"/>
          <w:rtl/>
          <w:lang w:bidi="ar-EG"/>
        </w:rPr>
        <w:t xml:space="preserve"> أبي عبيد الله مسلم بن مشكم، </w:t>
      </w:r>
      <w:r w:rsidRPr="00EE5091">
        <w:rPr>
          <w:rFonts w:ascii="Arabic Typesetting" w:hAnsi="Arabic Typesetting" w:cs="Arabic Typesetting"/>
          <w:color w:val="C00000"/>
          <w:sz w:val="36"/>
          <w:szCs w:val="36"/>
          <w:rtl/>
          <w:lang w:bidi="ar-EG"/>
        </w:rPr>
        <w:t>قال لي أبو الدرداء: اعدد من يقرأ عندي القرآن، فعددتهم ألفاً وستمائة ونيفاً</w:t>
      </w:r>
      <w:r w:rsidRPr="00EE5091">
        <w:rPr>
          <w:rFonts w:ascii="Arabic Typesetting" w:hAnsi="Arabic Typesetting" w:cs="Arabic Typesetting"/>
          <w:sz w:val="36"/>
          <w:szCs w:val="36"/>
          <w:rtl/>
          <w:lang w:bidi="ar-EG"/>
        </w:rPr>
        <w:t>، وكان لكل عشرة</w:t>
      </w:r>
    </w:p>
    <w:p w:rsidR="0075474B" w:rsidRPr="00EE5091" w:rsidRDefault="0075474B" w:rsidP="0075474B">
      <w:pPr>
        <w:spacing w:after="0"/>
        <w:rPr>
          <w:rFonts w:ascii="Arabic Typesetting" w:hAnsi="Arabic Typesetting" w:cs="Arabic Typesetting"/>
          <w:sz w:val="36"/>
          <w:szCs w:val="36"/>
          <w:rtl/>
          <w:lang w:bidi="ar-EG"/>
        </w:rPr>
      </w:pPr>
      <w:r w:rsidRPr="00EE5091">
        <w:rPr>
          <w:rFonts w:ascii="Arabic Typesetting" w:hAnsi="Arabic Typesetting" w:cs="Arabic Typesetting"/>
          <w:sz w:val="36"/>
          <w:szCs w:val="36"/>
          <w:rtl/>
          <w:lang w:bidi="ar-EG"/>
        </w:rPr>
        <w:t xml:space="preserve">منهم مقرئ، وكان أبو الدرداء يطوف عليهم قائماً يستفتونه في حروف القرآن، فإذا أحكم الرجل منهم تحول إلى أبي </w:t>
      </w:r>
      <w:proofErr w:type="spellStart"/>
      <w:r w:rsidRPr="00EE5091">
        <w:rPr>
          <w:rFonts w:ascii="Arabic Typesetting" w:hAnsi="Arabic Typesetting" w:cs="Arabic Typesetting"/>
          <w:sz w:val="36"/>
          <w:szCs w:val="36"/>
          <w:rtl/>
          <w:lang w:bidi="ar-EG"/>
        </w:rPr>
        <w:t>الدرداء»</w:t>
      </w:r>
      <w:r>
        <w:rPr>
          <w:rFonts w:ascii="Arabic Typesetting" w:hAnsi="Arabic Typesetting" w:cs="Arabic Typesetting" w:hint="cs"/>
          <w:sz w:val="36"/>
          <w:szCs w:val="36"/>
          <w:rtl/>
          <w:lang w:bidi="ar-EG"/>
        </w:rPr>
        <w:t>نفس</w:t>
      </w:r>
      <w:proofErr w:type="spellEnd"/>
      <w:r>
        <w:rPr>
          <w:rFonts w:ascii="Arabic Typesetting" w:hAnsi="Arabic Typesetting" w:cs="Arabic Typesetting" w:hint="cs"/>
          <w:sz w:val="36"/>
          <w:szCs w:val="36"/>
          <w:rtl/>
          <w:lang w:bidi="ar-EG"/>
        </w:rPr>
        <w:t xml:space="preserve"> المرجع.</w:t>
      </w:r>
    </w:p>
    <w:p w:rsidR="0075474B" w:rsidRPr="00EE5091" w:rsidRDefault="0075474B" w:rsidP="0075474B">
      <w:pPr>
        <w:pStyle w:val="a3"/>
        <w:bidi/>
        <w:rPr>
          <w:rtl/>
          <w:lang w:bidi="ar-EG"/>
        </w:rPr>
      </w:pPr>
    </w:p>
  </w:footnote>
  <w:footnote w:id="65">
    <w:p w:rsidR="0075474B" w:rsidRPr="00744854" w:rsidRDefault="0075474B" w:rsidP="0075474B">
      <w:pPr>
        <w:pStyle w:val="a3"/>
        <w:bidi/>
        <w:rPr>
          <w:rFonts w:ascii="Arabic Typesetting" w:hAnsi="Arabic Typesetting" w:cs="Arabic Typesetting"/>
          <w:sz w:val="36"/>
          <w:szCs w:val="36"/>
          <w:rtl/>
          <w:lang w:bidi="ar-EG"/>
        </w:rPr>
      </w:pPr>
      <w:r w:rsidRPr="00744854">
        <w:rPr>
          <w:rStyle w:val="a4"/>
          <w:rFonts w:ascii="Arabic Typesetting" w:hAnsi="Arabic Typesetting" w:cs="Arabic Typesetting"/>
          <w:sz w:val="36"/>
          <w:szCs w:val="36"/>
        </w:rPr>
        <w:footnoteRef/>
      </w:r>
      <w:r w:rsidRPr="00744854">
        <w:rPr>
          <w:rFonts w:ascii="Arabic Typesetting" w:hAnsi="Arabic Typesetting" w:cs="Arabic Typesetting"/>
          <w:sz w:val="36"/>
          <w:szCs w:val="36"/>
        </w:rPr>
        <w:t xml:space="preserve"> </w:t>
      </w:r>
      <w:r w:rsidRPr="00744854">
        <w:rPr>
          <w:rFonts w:ascii="Arabic Typesetting" w:hAnsi="Arabic Typesetting" w:cs="Arabic Typesetting"/>
          <w:sz w:val="36"/>
          <w:szCs w:val="36"/>
          <w:rtl/>
          <w:lang w:bidi="ar-EG"/>
        </w:rPr>
        <w:t xml:space="preserve">«- ‌عروة ‌بن ‌الزبير بن العوام أبو عبد الله المدني، وردت الرواية عنه في حروف </w:t>
      </w:r>
      <w:proofErr w:type="spellStart"/>
      <w:r w:rsidRPr="00744854">
        <w:rPr>
          <w:rFonts w:ascii="Arabic Typesetting" w:hAnsi="Arabic Typesetting" w:cs="Arabic Typesetting"/>
          <w:sz w:val="36"/>
          <w:szCs w:val="36"/>
          <w:rtl/>
          <w:lang w:bidi="ar-EG"/>
        </w:rPr>
        <w:t>القرآن»«غاية</w:t>
      </w:r>
      <w:proofErr w:type="spellEnd"/>
      <w:r w:rsidRPr="00744854">
        <w:rPr>
          <w:rFonts w:ascii="Arabic Typesetting" w:hAnsi="Arabic Typesetting" w:cs="Arabic Typesetting"/>
          <w:sz w:val="36"/>
          <w:szCs w:val="36"/>
          <w:rtl/>
          <w:lang w:bidi="ar-EG"/>
        </w:rPr>
        <w:t xml:space="preserve"> ال</w:t>
      </w:r>
      <w:r>
        <w:rPr>
          <w:rFonts w:ascii="Arabic Typesetting" w:hAnsi="Arabic Typesetting" w:cs="Arabic Typesetting"/>
          <w:sz w:val="36"/>
          <w:szCs w:val="36"/>
          <w:rtl/>
          <w:lang w:bidi="ar-EG"/>
        </w:rPr>
        <w:t>نهاية في طبقات القراء» (1/ 511)</w:t>
      </w:r>
    </w:p>
  </w:footnote>
  <w:footnote w:id="66">
    <w:p w:rsidR="0075474B" w:rsidRPr="008B097F" w:rsidRDefault="0075474B" w:rsidP="0075474B">
      <w:pPr>
        <w:pStyle w:val="a3"/>
        <w:bidi/>
        <w:rPr>
          <w:rFonts w:ascii="Arabic Typesetting" w:hAnsi="Arabic Typesetting" w:cs="Arabic Typesetting"/>
          <w:sz w:val="36"/>
          <w:szCs w:val="36"/>
          <w:rtl/>
          <w:lang w:bidi="ar-EG"/>
        </w:rPr>
      </w:pPr>
      <w:r w:rsidRPr="008B097F">
        <w:rPr>
          <w:rStyle w:val="a4"/>
          <w:rFonts w:ascii="Arabic Typesetting" w:hAnsi="Arabic Typesetting" w:cs="Arabic Typesetting"/>
          <w:sz w:val="36"/>
          <w:szCs w:val="36"/>
        </w:rPr>
        <w:footnoteRef/>
      </w:r>
      <w:r w:rsidRPr="008B097F">
        <w:rPr>
          <w:rFonts w:ascii="Arabic Typesetting" w:hAnsi="Arabic Typesetting" w:cs="Arabic Typesetting"/>
          <w:sz w:val="36"/>
          <w:szCs w:val="36"/>
        </w:rPr>
        <w:t xml:space="preserve"> </w:t>
      </w:r>
      <w:r w:rsidRPr="008B097F">
        <w:rPr>
          <w:rFonts w:ascii="Arabic Typesetting" w:hAnsi="Arabic Typesetting" w:cs="Arabic Typesetting"/>
          <w:sz w:val="36"/>
          <w:szCs w:val="36"/>
          <w:lang w:bidi="ar-EG"/>
        </w:rPr>
        <w:t>«</w:t>
      </w:r>
      <w:r w:rsidRPr="008B097F">
        <w:rPr>
          <w:rFonts w:ascii="Arabic Typesetting" w:hAnsi="Arabic Typesetting" w:cs="Arabic Typesetting"/>
          <w:sz w:val="36"/>
          <w:szCs w:val="36"/>
          <w:rtl/>
          <w:lang w:bidi="ar-EG"/>
        </w:rPr>
        <w:t>سير أعلام النبلاء - ط الحديث</w:t>
      </w:r>
      <w:r w:rsidRPr="008B097F">
        <w:rPr>
          <w:rFonts w:ascii="Arabic Typesetting" w:hAnsi="Arabic Typesetting" w:cs="Arabic Typesetting"/>
          <w:sz w:val="36"/>
          <w:szCs w:val="36"/>
          <w:lang w:bidi="ar-EG"/>
        </w:rPr>
        <w:t>» (5/ 154):</w:t>
      </w:r>
    </w:p>
    <w:p w:rsidR="0075474B" w:rsidRPr="008B097F" w:rsidRDefault="0075474B" w:rsidP="0075474B">
      <w:pPr>
        <w:pStyle w:val="a3"/>
        <w:bidi/>
        <w:rPr>
          <w:rtl/>
          <w:lang w:bidi="ar-EG"/>
        </w:rPr>
      </w:pPr>
      <w:r w:rsidRPr="008B097F">
        <w:rPr>
          <w:rFonts w:ascii="Arabic Typesetting" w:hAnsi="Arabic Typesetting" w:cs="Arabic Typesetting"/>
          <w:sz w:val="36"/>
          <w:szCs w:val="36"/>
          <w:rtl/>
          <w:lang w:bidi="ar-EG"/>
        </w:rPr>
        <w:t xml:space="preserve">«وَرَوَى أَبُو جَنَابٍ الكَلْبِيُّ، قَالَ: حَدَّثَنَا أَبُو عَوْنٍ الثَّقَفِيُّ، قَالَ: كُنْتُ أَقْرَأُ عَلَى أَبِي عَبْدِ الرَّحْمَنِ، </w:t>
      </w:r>
      <w:r w:rsidRPr="00395BDA">
        <w:rPr>
          <w:rFonts w:ascii="Arabic Typesetting" w:hAnsi="Arabic Typesetting" w:cs="Arabic Typesetting"/>
          <w:color w:val="C00000"/>
          <w:sz w:val="36"/>
          <w:szCs w:val="36"/>
          <w:rtl/>
          <w:lang w:bidi="ar-EG"/>
        </w:rPr>
        <w:t>وَكَانَ الحَسَنُ بنُ عَلِيٍّ رضي الله عنهما ‌يقرأ عليه</w:t>
      </w:r>
      <w:r w:rsidRPr="008B097F">
        <w:rPr>
          <w:rFonts w:ascii="Arabic Typesetting" w:hAnsi="Arabic Typesetting" w:cs="Arabic Typesetting"/>
          <w:sz w:val="36"/>
          <w:szCs w:val="36"/>
          <w:rtl/>
          <w:lang w:bidi="ar-EG"/>
        </w:rPr>
        <w:t>.»</w:t>
      </w:r>
    </w:p>
  </w:footnote>
  <w:footnote w:id="67">
    <w:p w:rsidR="0075474B" w:rsidRPr="00887023" w:rsidRDefault="0075474B" w:rsidP="0075474B">
      <w:pPr>
        <w:pStyle w:val="a3"/>
        <w:bidi/>
        <w:rPr>
          <w:rFonts w:ascii="Arabic Typesetting" w:hAnsi="Arabic Typesetting" w:cs="Arabic Typesetting"/>
          <w:sz w:val="36"/>
          <w:szCs w:val="36"/>
          <w:rtl/>
          <w:lang w:bidi="ar-EG"/>
        </w:rPr>
      </w:pPr>
      <w:r w:rsidRPr="00887023">
        <w:rPr>
          <w:rStyle w:val="a4"/>
          <w:rFonts w:ascii="Arabic Typesetting" w:hAnsi="Arabic Typesetting" w:cs="Arabic Typesetting"/>
          <w:sz w:val="36"/>
          <w:szCs w:val="36"/>
        </w:rPr>
        <w:footnoteRef/>
      </w:r>
      <w:r w:rsidRPr="00887023">
        <w:rPr>
          <w:rFonts w:ascii="Arabic Typesetting" w:hAnsi="Arabic Typesetting" w:cs="Arabic Typesetting"/>
          <w:sz w:val="36"/>
          <w:szCs w:val="36"/>
        </w:rPr>
        <w:t xml:space="preserve"> </w:t>
      </w:r>
      <w:r w:rsidRPr="00887023">
        <w:rPr>
          <w:rFonts w:ascii="Arabic Typesetting" w:hAnsi="Arabic Typesetting" w:cs="Arabic Typesetting"/>
          <w:sz w:val="36"/>
          <w:szCs w:val="36"/>
          <w:rtl/>
          <w:lang w:bidi="ar-EG"/>
        </w:rPr>
        <w:t xml:space="preserve">«1315- ‌سالم ‌بن ‌عبد ‌الله بن عمر بن الخطاب العدوي أبو عمر ويقال: أبو عبد الله أحد الفقهاء السبعة، وردت عنه الرواية في حروف </w:t>
      </w:r>
      <w:proofErr w:type="spellStart"/>
      <w:r w:rsidRPr="00887023">
        <w:rPr>
          <w:rFonts w:ascii="Arabic Typesetting" w:hAnsi="Arabic Typesetting" w:cs="Arabic Typesetting"/>
          <w:sz w:val="36"/>
          <w:szCs w:val="36"/>
          <w:rtl/>
          <w:lang w:bidi="ar-EG"/>
        </w:rPr>
        <w:t>القرآن،»«غاية</w:t>
      </w:r>
      <w:proofErr w:type="spellEnd"/>
      <w:r w:rsidRPr="00887023">
        <w:rPr>
          <w:rFonts w:ascii="Arabic Typesetting" w:hAnsi="Arabic Typesetting" w:cs="Arabic Typesetting"/>
          <w:sz w:val="36"/>
          <w:szCs w:val="36"/>
          <w:rtl/>
          <w:lang w:bidi="ar-EG"/>
        </w:rPr>
        <w:t xml:space="preserve"> النهاية في طبقات القراء» (1/ 301):</w:t>
      </w:r>
    </w:p>
  </w:footnote>
  <w:footnote w:id="68">
    <w:p w:rsidR="0075474B" w:rsidRPr="005D1B17" w:rsidRDefault="0075474B" w:rsidP="0075474B">
      <w:pPr>
        <w:pStyle w:val="a3"/>
        <w:bidi/>
        <w:rPr>
          <w:rFonts w:ascii="Arabic Typesetting" w:hAnsi="Arabic Typesetting" w:cs="Arabic Typesetting"/>
          <w:sz w:val="36"/>
          <w:szCs w:val="36"/>
          <w:rtl/>
          <w:lang w:bidi="ar-EG"/>
        </w:rPr>
      </w:pPr>
      <w:r w:rsidRPr="005D1B17">
        <w:rPr>
          <w:rStyle w:val="a4"/>
          <w:rFonts w:ascii="Arabic Typesetting" w:hAnsi="Arabic Typesetting" w:cs="Arabic Typesetting"/>
          <w:sz w:val="36"/>
          <w:szCs w:val="36"/>
        </w:rPr>
        <w:footnoteRef/>
      </w:r>
      <w:r w:rsidRPr="005D1B17">
        <w:rPr>
          <w:rFonts w:ascii="Arabic Typesetting" w:hAnsi="Arabic Typesetting" w:cs="Arabic Typesetting"/>
          <w:sz w:val="36"/>
          <w:szCs w:val="36"/>
        </w:rPr>
        <w:t xml:space="preserve"> </w:t>
      </w:r>
      <w:r w:rsidRPr="005D1B17">
        <w:rPr>
          <w:rFonts w:ascii="Arabic Typesetting" w:hAnsi="Arabic Typesetting" w:cs="Arabic Typesetting"/>
          <w:sz w:val="36"/>
          <w:szCs w:val="36"/>
          <w:rtl/>
          <w:lang w:bidi="ar-EG"/>
        </w:rPr>
        <w:t xml:space="preserve">«أخذ القراءة عن أم الدرداء الصغرى هجيمة بنت يحيى1 </w:t>
      </w:r>
      <w:proofErr w:type="spellStart"/>
      <w:r w:rsidRPr="005D1B17">
        <w:rPr>
          <w:rFonts w:ascii="Arabic Typesetting" w:hAnsi="Arabic Typesetting" w:cs="Arabic Typesetting"/>
          <w:sz w:val="36"/>
          <w:szCs w:val="36"/>
          <w:rtl/>
          <w:lang w:bidi="ar-EG"/>
        </w:rPr>
        <w:t>الأوصابية</w:t>
      </w:r>
      <w:proofErr w:type="spellEnd"/>
      <w:r w:rsidRPr="005D1B17">
        <w:rPr>
          <w:rFonts w:ascii="Arabic Typesetting" w:hAnsi="Arabic Typesetting" w:cs="Arabic Typesetting"/>
          <w:sz w:val="36"/>
          <w:szCs w:val="36"/>
          <w:rtl/>
          <w:lang w:bidi="ar-EG"/>
        </w:rPr>
        <w:t xml:space="preserve"> قال: قرأت القرآن عليها سبع مرات وأخذ أيضًا عن واثلة بن </w:t>
      </w:r>
      <w:proofErr w:type="spellStart"/>
      <w:r w:rsidRPr="005D1B17">
        <w:rPr>
          <w:rFonts w:ascii="Arabic Typesetting" w:hAnsi="Arabic Typesetting" w:cs="Arabic Typesetting"/>
          <w:sz w:val="36"/>
          <w:szCs w:val="36"/>
          <w:rtl/>
          <w:lang w:bidi="ar-EG"/>
        </w:rPr>
        <w:t>الأسقع»«غاية</w:t>
      </w:r>
      <w:proofErr w:type="spellEnd"/>
      <w:r w:rsidRPr="005D1B17">
        <w:rPr>
          <w:rFonts w:ascii="Arabic Typesetting" w:hAnsi="Arabic Typesetting" w:cs="Arabic Typesetting"/>
          <w:sz w:val="36"/>
          <w:szCs w:val="36"/>
          <w:rtl/>
          <w:lang w:bidi="ar-EG"/>
        </w:rPr>
        <w:t xml:space="preserve"> ا</w:t>
      </w:r>
      <w:r>
        <w:rPr>
          <w:rFonts w:ascii="Arabic Typesetting" w:hAnsi="Arabic Typesetting" w:cs="Arabic Typesetting"/>
          <w:sz w:val="36"/>
          <w:szCs w:val="36"/>
          <w:rtl/>
          <w:lang w:bidi="ar-EG"/>
        </w:rPr>
        <w:t>لنهاية في طبقات القراء» (1/ 19)</w:t>
      </w:r>
    </w:p>
  </w:footnote>
  <w:footnote w:id="69">
    <w:p w:rsidR="0075474B" w:rsidRDefault="0075474B" w:rsidP="0075474B">
      <w:pPr>
        <w:pStyle w:val="a3"/>
        <w:bidi/>
        <w:rPr>
          <w:rtl/>
          <w:lang w:bidi="ar-EG"/>
        </w:rPr>
      </w:pPr>
      <w:r w:rsidRPr="00BC2C19">
        <w:rPr>
          <w:rStyle w:val="a4"/>
          <w:rFonts w:ascii="Arabic Typesetting" w:hAnsi="Arabic Typesetting" w:cs="Arabic Typesetting"/>
          <w:sz w:val="36"/>
          <w:szCs w:val="36"/>
        </w:rPr>
        <w:footnoteRef/>
      </w:r>
      <w:r w:rsidRPr="00BC2C19">
        <w:rPr>
          <w:rFonts w:ascii="Arabic Typesetting" w:hAnsi="Arabic Typesetting" w:cs="Arabic Typesetting"/>
          <w:sz w:val="36"/>
          <w:szCs w:val="36"/>
        </w:rPr>
        <w:t xml:space="preserve"> </w:t>
      </w:r>
      <w:r w:rsidRPr="00BC2C19">
        <w:rPr>
          <w:rFonts w:ascii="Arabic Typesetting" w:hAnsi="Arabic Typesetting" w:cs="Arabic Typesetting"/>
          <w:sz w:val="36"/>
          <w:szCs w:val="36"/>
          <w:rtl/>
          <w:lang w:bidi="ar-EG"/>
        </w:rPr>
        <w:t xml:space="preserve">«123- الربيع بن خثيم أبو يزيد الكوفي الثوري تابعي جليل وردت عنه الرواية في ‌حروف القرآن، أخذ القراءة عن عبد الله بن </w:t>
      </w:r>
      <w:proofErr w:type="spellStart"/>
      <w:r w:rsidRPr="00BC2C19">
        <w:rPr>
          <w:rFonts w:ascii="Arabic Typesetting" w:hAnsi="Arabic Typesetting" w:cs="Arabic Typesetting"/>
          <w:sz w:val="36"/>
          <w:szCs w:val="36"/>
          <w:rtl/>
          <w:lang w:bidi="ar-EG"/>
        </w:rPr>
        <w:t>مسعود،»«غاية</w:t>
      </w:r>
      <w:proofErr w:type="spellEnd"/>
      <w:r w:rsidRPr="00BC2C19">
        <w:rPr>
          <w:rFonts w:ascii="Arabic Typesetting" w:hAnsi="Arabic Typesetting" w:cs="Arabic Typesetting"/>
          <w:sz w:val="36"/>
          <w:szCs w:val="36"/>
          <w:rtl/>
          <w:lang w:bidi="ar-EG"/>
        </w:rPr>
        <w:t xml:space="preserve"> النهاية في طبقات القراء» (1/ 283)</w:t>
      </w:r>
    </w:p>
  </w:footnote>
  <w:footnote w:id="70">
    <w:p w:rsidR="0075474B" w:rsidRDefault="0075474B" w:rsidP="0075474B">
      <w:pPr>
        <w:pStyle w:val="a3"/>
        <w:bidi/>
        <w:rPr>
          <w:rtl/>
          <w:lang w:bidi="ar-EG"/>
        </w:rPr>
      </w:pPr>
      <w:r w:rsidRPr="00F0706D">
        <w:rPr>
          <w:rStyle w:val="a4"/>
          <w:rFonts w:ascii="Arabic Typesetting" w:hAnsi="Arabic Typesetting" w:cs="Arabic Typesetting"/>
          <w:sz w:val="36"/>
          <w:szCs w:val="36"/>
        </w:rPr>
        <w:footnoteRef/>
      </w:r>
      <w:r w:rsidRPr="00F0706D">
        <w:rPr>
          <w:rFonts w:ascii="Arabic Typesetting" w:hAnsi="Arabic Typesetting" w:cs="Arabic Typesetting"/>
          <w:sz w:val="36"/>
          <w:szCs w:val="36"/>
        </w:rPr>
        <w:t xml:space="preserve"> </w:t>
      </w:r>
      <w:r w:rsidRPr="00F0706D">
        <w:rPr>
          <w:rFonts w:ascii="Arabic Typesetting" w:hAnsi="Arabic Typesetting" w:cs="Arabic Typesetting"/>
          <w:sz w:val="36"/>
          <w:szCs w:val="36"/>
          <w:rtl/>
          <w:lang w:bidi="ar-EG"/>
        </w:rPr>
        <w:t xml:space="preserve">«1304- زيد بن أسلم أبو أسامة المدني مولى عمر بن الخطاب رضي الله عنهما وردت عنه الرواية في ‌حروف </w:t>
      </w:r>
      <w:proofErr w:type="spellStart"/>
      <w:r w:rsidRPr="00F0706D">
        <w:rPr>
          <w:rFonts w:ascii="Arabic Typesetting" w:hAnsi="Arabic Typesetting" w:cs="Arabic Typesetting"/>
          <w:sz w:val="36"/>
          <w:szCs w:val="36"/>
          <w:rtl/>
          <w:lang w:bidi="ar-EG"/>
        </w:rPr>
        <w:t>القرآن،»«غاية</w:t>
      </w:r>
      <w:proofErr w:type="spellEnd"/>
      <w:r w:rsidRPr="00F0706D">
        <w:rPr>
          <w:rFonts w:ascii="Arabic Typesetting" w:hAnsi="Arabic Typesetting" w:cs="Arabic Typesetting"/>
          <w:sz w:val="36"/>
          <w:szCs w:val="36"/>
          <w:rtl/>
          <w:lang w:bidi="ar-EG"/>
        </w:rPr>
        <w:t xml:space="preserve"> النهاية في طبقات القراء» (1/ 296)</w:t>
      </w:r>
    </w:p>
  </w:footnote>
  <w:footnote w:id="71">
    <w:p w:rsidR="0075474B" w:rsidRPr="00D33552" w:rsidRDefault="0075474B" w:rsidP="0075474B">
      <w:pPr>
        <w:pStyle w:val="a3"/>
        <w:bidi/>
        <w:rPr>
          <w:rFonts w:ascii="Arabic Typesetting" w:hAnsi="Arabic Typesetting" w:cs="Arabic Typesetting"/>
          <w:sz w:val="36"/>
          <w:szCs w:val="36"/>
          <w:rtl/>
          <w:lang w:bidi="ar-EG"/>
        </w:rPr>
      </w:pPr>
      <w:r w:rsidRPr="00D33552">
        <w:rPr>
          <w:rStyle w:val="a4"/>
          <w:rFonts w:ascii="Arabic Typesetting" w:hAnsi="Arabic Typesetting" w:cs="Arabic Typesetting"/>
          <w:sz w:val="36"/>
          <w:szCs w:val="36"/>
        </w:rPr>
        <w:footnoteRef/>
      </w:r>
      <w:r w:rsidRPr="00D33552">
        <w:rPr>
          <w:rFonts w:ascii="Arabic Typesetting" w:hAnsi="Arabic Typesetting" w:cs="Arabic Typesetting"/>
          <w:sz w:val="36"/>
          <w:szCs w:val="36"/>
        </w:rPr>
        <w:t xml:space="preserve"> </w:t>
      </w:r>
      <w:r w:rsidRPr="00D33552">
        <w:rPr>
          <w:rFonts w:ascii="Arabic Typesetting" w:hAnsi="Arabic Typesetting" w:cs="Arabic Typesetting"/>
          <w:sz w:val="36"/>
          <w:szCs w:val="36"/>
          <w:rtl/>
          <w:lang w:bidi="ar-EG"/>
        </w:rPr>
        <w:t xml:space="preserve">«1396- سليمان بن يسار أبو أيوب الهلالي المدني مولى ميمونة أم المؤمنين وهو أخو عطاء وعبد الملك وعبد الله تابعي جليل، وردت عنه الرواية في ‌حروف </w:t>
      </w:r>
      <w:proofErr w:type="spellStart"/>
      <w:r w:rsidRPr="00D33552">
        <w:rPr>
          <w:rFonts w:ascii="Arabic Typesetting" w:hAnsi="Arabic Typesetting" w:cs="Arabic Typesetting"/>
          <w:sz w:val="36"/>
          <w:szCs w:val="36"/>
          <w:rtl/>
          <w:lang w:bidi="ar-EG"/>
        </w:rPr>
        <w:t>القرآن،»«غاية</w:t>
      </w:r>
      <w:proofErr w:type="spellEnd"/>
      <w:r w:rsidRPr="00D33552">
        <w:rPr>
          <w:rFonts w:ascii="Arabic Typesetting" w:hAnsi="Arabic Typesetting" w:cs="Arabic Typesetting"/>
          <w:sz w:val="36"/>
          <w:szCs w:val="36"/>
          <w:rtl/>
          <w:lang w:bidi="ar-EG"/>
        </w:rPr>
        <w:t xml:space="preserve"> النهاية في طبقات القراء» </w:t>
      </w:r>
      <w:r>
        <w:rPr>
          <w:rFonts w:ascii="Arabic Typesetting" w:hAnsi="Arabic Typesetting" w:cs="Arabic Typesetting"/>
          <w:sz w:val="36"/>
          <w:szCs w:val="36"/>
          <w:rtl/>
          <w:lang w:bidi="ar-EG"/>
        </w:rPr>
        <w:t>(1/ 318)</w:t>
      </w:r>
    </w:p>
  </w:footnote>
  <w:footnote w:id="72">
    <w:p w:rsidR="0075474B" w:rsidRDefault="0075474B" w:rsidP="0075474B">
      <w:pPr>
        <w:pStyle w:val="a3"/>
        <w:bidi/>
        <w:rPr>
          <w:rtl/>
          <w:lang w:bidi="ar-EG"/>
        </w:rPr>
      </w:pPr>
      <w:r w:rsidRPr="00D33552">
        <w:rPr>
          <w:rStyle w:val="a4"/>
          <w:rFonts w:ascii="Arabic Typesetting" w:hAnsi="Arabic Typesetting" w:cs="Arabic Typesetting"/>
          <w:sz w:val="36"/>
          <w:szCs w:val="36"/>
        </w:rPr>
        <w:footnoteRef/>
      </w:r>
      <w:r w:rsidRPr="00D33552">
        <w:rPr>
          <w:rFonts w:ascii="Arabic Typesetting" w:hAnsi="Arabic Typesetting" w:cs="Arabic Typesetting"/>
          <w:sz w:val="36"/>
          <w:szCs w:val="36"/>
        </w:rPr>
        <w:t xml:space="preserve"> </w:t>
      </w:r>
      <w:r w:rsidRPr="00D33552">
        <w:rPr>
          <w:rFonts w:ascii="Arabic Typesetting" w:hAnsi="Arabic Typesetting" w:cs="Arabic Typesetting"/>
          <w:sz w:val="36"/>
          <w:szCs w:val="36"/>
          <w:rtl/>
          <w:lang w:bidi="ar-EG"/>
        </w:rPr>
        <w:t xml:space="preserve">«1417- شداد أبو عبد السلام، وردت عنه الرواية في ‌حروف من </w:t>
      </w:r>
      <w:proofErr w:type="spellStart"/>
      <w:r w:rsidRPr="00D33552">
        <w:rPr>
          <w:rFonts w:ascii="Arabic Typesetting" w:hAnsi="Arabic Typesetting" w:cs="Arabic Typesetting"/>
          <w:sz w:val="36"/>
          <w:szCs w:val="36"/>
          <w:rtl/>
          <w:lang w:bidi="ar-EG"/>
        </w:rPr>
        <w:t>القرآن»«غاية</w:t>
      </w:r>
      <w:proofErr w:type="spellEnd"/>
      <w:r w:rsidRPr="00D33552">
        <w:rPr>
          <w:rFonts w:ascii="Arabic Typesetting" w:hAnsi="Arabic Typesetting" w:cs="Arabic Typesetting"/>
          <w:sz w:val="36"/>
          <w:szCs w:val="36"/>
          <w:rtl/>
          <w:lang w:bidi="ar-EG"/>
        </w:rPr>
        <w:t xml:space="preserve"> النهاية في طبقات القراء» (1/ 324)</w:t>
      </w:r>
    </w:p>
  </w:footnote>
  <w:footnote w:id="73">
    <w:p w:rsidR="0075474B" w:rsidRPr="00242FB5" w:rsidRDefault="0075474B" w:rsidP="0075474B">
      <w:pPr>
        <w:pStyle w:val="a3"/>
        <w:bidi/>
        <w:rPr>
          <w:rFonts w:ascii="Arabic Typesetting" w:hAnsi="Arabic Typesetting" w:cs="Arabic Typesetting"/>
          <w:sz w:val="36"/>
          <w:szCs w:val="36"/>
          <w:rtl/>
          <w:lang w:bidi="ar-EG"/>
        </w:rPr>
      </w:pPr>
      <w:r w:rsidRPr="00242FB5">
        <w:rPr>
          <w:rStyle w:val="a4"/>
          <w:rFonts w:ascii="Arabic Typesetting" w:hAnsi="Arabic Typesetting" w:cs="Arabic Typesetting"/>
          <w:sz w:val="36"/>
          <w:szCs w:val="36"/>
        </w:rPr>
        <w:footnoteRef/>
      </w:r>
      <w:r w:rsidRPr="00242FB5">
        <w:rPr>
          <w:rFonts w:ascii="Arabic Typesetting" w:hAnsi="Arabic Typesetting" w:cs="Arabic Typesetting"/>
          <w:sz w:val="36"/>
          <w:szCs w:val="36"/>
        </w:rPr>
        <w:t xml:space="preserve"> </w:t>
      </w:r>
      <w:r w:rsidRPr="00242FB5">
        <w:rPr>
          <w:rFonts w:ascii="Arabic Typesetting" w:hAnsi="Arabic Typesetting" w:cs="Arabic Typesetting"/>
          <w:sz w:val="36"/>
          <w:szCs w:val="36"/>
          <w:rtl/>
          <w:lang w:bidi="ar-EG"/>
        </w:rPr>
        <w:t xml:space="preserve">«1548- عبد الرحمن بن </w:t>
      </w:r>
      <w:proofErr w:type="spellStart"/>
      <w:r w:rsidRPr="00242FB5">
        <w:rPr>
          <w:rFonts w:ascii="Arabic Typesetting" w:hAnsi="Arabic Typesetting" w:cs="Arabic Typesetting"/>
          <w:sz w:val="36"/>
          <w:szCs w:val="36"/>
          <w:rtl/>
          <w:lang w:bidi="ar-EG"/>
        </w:rPr>
        <w:t>أبزي</w:t>
      </w:r>
      <w:proofErr w:type="spellEnd"/>
      <w:r w:rsidRPr="00242FB5">
        <w:rPr>
          <w:rFonts w:ascii="Arabic Typesetting" w:hAnsi="Arabic Typesetting" w:cs="Arabic Typesetting"/>
          <w:sz w:val="36"/>
          <w:szCs w:val="36"/>
          <w:rtl/>
          <w:lang w:bidi="ar-EG"/>
        </w:rPr>
        <w:t xml:space="preserve"> الكوفي مولى خزاعة روى عن عمر بن الخطاب وأبي بن كعب رضي الله عنهما ذكره الداني وقال وردت الرواية عنه في ‌حروف القرآن.»</w:t>
      </w:r>
      <w:r w:rsidRPr="00242FB5">
        <w:t xml:space="preserve"> </w:t>
      </w:r>
      <w:r w:rsidRPr="00242FB5">
        <w:rPr>
          <w:rFonts w:ascii="Arabic Typesetting" w:hAnsi="Arabic Typesetting" w:cs="Arabic Typesetting"/>
          <w:sz w:val="36"/>
          <w:szCs w:val="36"/>
          <w:rtl/>
          <w:lang w:bidi="ar-EG"/>
        </w:rPr>
        <w:t>«غاية ال</w:t>
      </w:r>
      <w:r>
        <w:rPr>
          <w:rFonts w:ascii="Arabic Typesetting" w:hAnsi="Arabic Typesetting" w:cs="Arabic Typesetting"/>
          <w:sz w:val="36"/>
          <w:szCs w:val="36"/>
          <w:rtl/>
          <w:lang w:bidi="ar-EG"/>
        </w:rPr>
        <w:t>نهاية في طبقات القراء» (1/ 361)</w:t>
      </w:r>
    </w:p>
  </w:footnote>
  <w:footnote w:id="74">
    <w:p w:rsidR="0075474B" w:rsidRPr="002174CF" w:rsidRDefault="0075474B" w:rsidP="0075474B">
      <w:pPr>
        <w:pStyle w:val="a3"/>
        <w:bidi/>
        <w:rPr>
          <w:rFonts w:ascii="Arabic Typesetting" w:hAnsi="Arabic Typesetting" w:cs="Arabic Typesetting"/>
          <w:sz w:val="36"/>
          <w:szCs w:val="36"/>
          <w:rtl/>
          <w:lang w:bidi="ar-EG"/>
        </w:rPr>
      </w:pPr>
      <w:r w:rsidRPr="002174CF">
        <w:rPr>
          <w:rStyle w:val="a4"/>
          <w:rFonts w:ascii="Arabic Typesetting" w:hAnsi="Arabic Typesetting" w:cs="Arabic Typesetting"/>
          <w:sz w:val="36"/>
          <w:szCs w:val="36"/>
        </w:rPr>
        <w:footnoteRef/>
      </w:r>
      <w:r w:rsidRPr="002174CF">
        <w:rPr>
          <w:rFonts w:ascii="Arabic Typesetting" w:hAnsi="Arabic Typesetting" w:cs="Arabic Typesetting"/>
          <w:sz w:val="36"/>
          <w:szCs w:val="36"/>
        </w:rPr>
        <w:t xml:space="preserve"> </w:t>
      </w:r>
      <w:r w:rsidRPr="002174CF">
        <w:rPr>
          <w:rFonts w:ascii="Arabic Typesetting" w:hAnsi="Arabic Typesetting" w:cs="Arabic Typesetting"/>
          <w:sz w:val="36"/>
          <w:szCs w:val="36"/>
          <w:rtl/>
          <w:lang w:bidi="ar-EG"/>
        </w:rPr>
        <w:t xml:space="preserve">«1806- عبد الله بن عبيد الله بن أبي مليكة أبو بكر وأبو محمد التميمي التابعي المشهور، ذكره الداني وقال وردت الرواية عنه في ‌حروف </w:t>
      </w:r>
      <w:proofErr w:type="spellStart"/>
      <w:r w:rsidRPr="002174CF">
        <w:rPr>
          <w:rFonts w:ascii="Arabic Typesetting" w:hAnsi="Arabic Typesetting" w:cs="Arabic Typesetting"/>
          <w:sz w:val="36"/>
          <w:szCs w:val="36"/>
          <w:rtl/>
          <w:lang w:bidi="ar-EG"/>
        </w:rPr>
        <w:t>القرآن،»«غاية</w:t>
      </w:r>
      <w:proofErr w:type="spellEnd"/>
      <w:r w:rsidRPr="002174CF">
        <w:rPr>
          <w:rFonts w:ascii="Arabic Typesetting" w:hAnsi="Arabic Typesetting" w:cs="Arabic Typesetting"/>
          <w:sz w:val="36"/>
          <w:szCs w:val="36"/>
          <w:rtl/>
          <w:lang w:bidi="ar-EG"/>
        </w:rPr>
        <w:t xml:space="preserve"> ال</w:t>
      </w:r>
      <w:r>
        <w:rPr>
          <w:rFonts w:ascii="Arabic Typesetting" w:hAnsi="Arabic Typesetting" w:cs="Arabic Typesetting"/>
          <w:sz w:val="36"/>
          <w:szCs w:val="36"/>
          <w:rtl/>
          <w:lang w:bidi="ar-EG"/>
        </w:rPr>
        <w:t>نهاية في طبقات القراء» (1/ 430)</w:t>
      </w:r>
    </w:p>
  </w:footnote>
  <w:footnote w:id="75">
    <w:p w:rsidR="0075474B" w:rsidRPr="00381436" w:rsidRDefault="0075474B" w:rsidP="0075474B">
      <w:pPr>
        <w:pStyle w:val="a3"/>
        <w:bidi/>
        <w:rPr>
          <w:rFonts w:ascii="Arabic Typesetting" w:hAnsi="Arabic Typesetting" w:cs="Arabic Typesetting"/>
          <w:sz w:val="36"/>
          <w:szCs w:val="36"/>
          <w:rtl/>
          <w:lang w:bidi="ar-EG"/>
        </w:rPr>
      </w:pPr>
      <w:r w:rsidRPr="00381436">
        <w:rPr>
          <w:rStyle w:val="a4"/>
          <w:rFonts w:ascii="Arabic Typesetting" w:hAnsi="Arabic Typesetting" w:cs="Arabic Typesetting"/>
          <w:sz w:val="36"/>
          <w:szCs w:val="36"/>
        </w:rPr>
        <w:footnoteRef/>
      </w:r>
      <w:r w:rsidRPr="00381436">
        <w:rPr>
          <w:rFonts w:ascii="Arabic Typesetting" w:hAnsi="Arabic Typesetting" w:cs="Arabic Typesetting"/>
          <w:sz w:val="36"/>
          <w:szCs w:val="36"/>
        </w:rPr>
        <w:t xml:space="preserve"> </w:t>
      </w:r>
      <w:r w:rsidRPr="00381436">
        <w:rPr>
          <w:rFonts w:ascii="Arabic Typesetting" w:hAnsi="Arabic Typesetting" w:cs="Arabic Typesetting"/>
          <w:sz w:val="36"/>
          <w:szCs w:val="36"/>
          <w:rtl/>
          <w:lang w:bidi="ar-EG"/>
        </w:rPr>
        <w:t xml:space="preserve">«1808- عبد الله بن عبيد بن عمير بن قتادة بن سعد بن عامر بن </w:t>
      </w:r>
      <w:proofErr w:type="spellStart"/>
      <w:r w:rsidRPr="00381436">
        <w:rPr>
          <w:rFonts w:ascii="Arabic Typesetting" w:hAnsi="Arabic Typesetting" w:cs="Arabic Typesetting"/>
          <w:sz w:val="36"/>
          <w:szCs w:val="36"/>
          <w:rtl/>
          <w:lang w:bidi="ar-EG"/>
        </w:rPr>
        <w:t>جندع</w:t>
      </w:r>
      <w:proofErr w:type="spellEnd"/>
      <w:r>
        <w:rPr>
          <w:rFonts w:ascii="Arabic Typesetting" w:hAnsi="Arabic Typesetting" w:cs="Arabic Typesetting" w:hint="cs"/>
          <w:sz w:val="36"/>
          <w:szCs w:val="36"/>
          <w:rtl/>
          <w:lang w:bidi="ar-EG"/>
        </w:rPr>
        <w:t xml:space="preserve"> </w:t>
      </w:r>
      <w:r w:rsidRPr="00381436">
        <w:rPr>
          <w:rFonts w:ascii="Arabic Typesetting" w:hAnsi="Arabic Typesetting" w:cs="Arabic Typesetting"/>
          <w:sz w:val="36"/>
          <w:szCs w:val="36"/>
          <w:rtl/>
          <w:lang w:bidi="ar-EG"/>
        </w:rPr>
        <w:t xml:space="preserve">أبو هاشم الليثي المكي تابع جليل، ذكره الداني وقال: وردت الرواية عنه في حروف </w:t>
      </w:r>
      <w:proofErr w:type="spellStart"/>
      <w:r w:rsidRPr="00381436">
        <w:rPr>
          <w:rFonts w:ascii="Arabic Typesetting" w:hAnsi="Arabic Typesetting" w:cs="Arabic Typesetting"/>
          <w:sz w:val="36"/>
          <w:szCs w:val="36"/>
          <w:rtl/>
          <w:lang w:bidi="ar-EG"/>
        </w:rPr>
        <w:t>القرآن»«غاية</w:t>
      </w:r>
      <w:proofErr w:type="spellEnd"/>
      <w:r w:rsidRPr="00381436">
        <w:rPr>
          <w:rFonts w:ascii="Arabic Typesetting" w:hAnsi="Arabic Typesetting" w:cs="Arabic Typesetting"/>
          <w:sz w:val="36"/>
          <w:szCs w:val="36"/>
          <w:rtl/>
          <w:lang w:bidi="ar-EG"/>
        </w:rPr>
        <w:t xml:space="preserve"> ال</w:t>
      </w:r>
      <w:r>
        <w:rPr>
          <w:rFonts w:ascii="Arabic Typesetting" w:hAnsi="Arabic Typesetting" w:cs="Arabic Typesetting"/>
          <w:sz w:val="36"/>
          <w:szCs w:val="36"/>
          <w:rtl/>
          <w:lang w:bidi="ar-EG"/>
        </w:rPr>
        <w:t>نهاية في طبقات القراء» (1/ 430)</w:t>
      </w:r>
    </w:p>
  </w:footnote>
  <w:footnote w:id="76">
    <w:p w:rsidR="0075474B" w:rsidRPr="00603483" w:rsidRDefault="0075474B" w:rsidP="0075474B">
      <w:pPr>
        <w:pStyle w:val="a3"/>
        <w:bidi/>
        <w:rPr>
          <w:rFonts w:ascii="Arabic Typesetting" w:hAnsi="Arabic Typesetting" w:cs="Arabic Typesetting"/>
          <w:sz w:val="36"/>
          <w:szCs w:val="36"/>
          <w:rtl/>
          <w:lang w:bidi="ar-EG"/>
        </w:rPr>
      </w:pPr>
      <w:r w:rsidRPr="00603483">
        <w:rPr>
          <w:rStyle w:val="a4"/>
          <w:rFonts w:ascii="Arabic Typesetting" w:hAnsi="Arabic Typesetting" w:cs="Arabic Typesetting"/>
          <w:sz w:val="36"/>
          <w:szCs w:val="36"/>
        </w:rPr>
        <w:footnoteRef/>
      </w:r>
      <w:r w:rsidRPr="00603483">
        <w:rPr>
          <w:rFonts w:ascii="Arabic Typesetting" w:hAnsi="Arabic Typesetting" w:cs="Arabic Typesetting"/>
          <w:sz w:val="36"/>
          <w:szCs w:val="36"/>
        </w:rPr>
        <w:t xml:space="preserve"> </w:t>
      </w:r>
      <w:r w:rsidRPr="00603483">
        <w:rPr>
          <w:rFonts w:ascii="Arabic Typesetting" w:hAnsi="Arabic Typesetting" w:cs="Arabic Typesetting"/>
          <w:sz w:val="36"/>
          <w:szCs w:val="36"/>
          <w:rtl/>
          <w:lang w:bidi="ar-EG"/>
        </w:rPr>
        <w:t xml:space="preserve">«1847- عبد الله بن القاسم بن يسار المدني مولى أبي بكر الصديق، وردت الرواية عنه في ‌حروف </w:t>
      </w:r>
      <w:proofErr w:type="spellStart"/>
      <w:r w:rsidRPr="00603483">
        <w:rPr>
          <w:rFonts w:ascii="Arabic Typesetting" w:hAnsi="Arabic Typesetting" w:cs="Arabic Typesetting"/>
          <w:sz w:val="36"/>
          <w:szCs w:val="36"/>
          <w:rtl/>
          <w:lang w:bidi="ar-EG"/>
        </w:rPr>
        <w:t>القرآن،»«غاية</w:t>
      </w:r>
      <w:proofErr w:type="spellEnd"/>
      <w:r w:rsidRPr="00603483">
        <w:rPr>
          <w:rFonts w:ascii="Arabic Typesetting" w:hAnsi="Arabic Typesetting" w:cs="Arabic Typesetting"/>
          <w:sz w:val="36"/>
          <w:szCs w:val="36"/>
          <w:rtl/>
          <w:lang w:bidi="ar-EG"/>
        </w:rPr>
        <w:t xml:space="preserve"> النهاية في طبقات الق</w:t>
      </w:r>
      <w:r>
        <w:rPr>
          <w:rFonts w:ascii="Arabic Typesetting" w:hAnsi="Arabic Typesetting" w:cs="Arabic Typesetting"/>
          <w:sz w:val="36"/>
          <w:szCs w:val="36"/>
          <w:rtl/>
          <w:lang w:bidi="ar-EG"/>
        </w:rPr>
        <w:t>راء» (1/ 441)</w:t>
      </w:r>
    </w:p>
  </w:footnote>
  <w:footnote w:id="77">
    <w:p w:rsidR="0075474B" w:rsidRDefault="0075474B" w:rsidP="0075474B">
      <w:pPr>
        <w:pStyle w:val="a3"/>
        <w:bidi/>
        <w:rPr>
          <w:rtl/>
          <w:lang w:bidi="ar-EG"/>
        </w:rPr>
      </w:pPr>
      <w:r w:rsidRPr="00C057A2">
        <w:rPr>
          <w:rStyle w:val="a4"/>
          <w:rFonts w:ascii="Arabic Typesetting" w:hAnsi="Arabic Typesetting" w:cs="Arabic Typesetting"/>
          <w:sz w:val="36"/>
          <w:szCs w:val="36"/>
        </w:rPr>
        <w:footnoteRef/>
      </w:r>
      <w:r w:rsidRPr="00C057A2">
        <w:rPr>
          <w:rFonts w:ascii="Arabic Typesetting" w:hAnsi="Arabic Typesetting" w:cs="Arabic Typesetting"/>
          <w:sz w:val="36"/>
          <w:szCs w:val="36"/>
        </w:rPr>
        <w:t xml:space="preserve"> </w:t>
      </w:r>
      <w:r w:rsidRPr="00C057A2">
        <w:rPr>
          <w:rFonts w:ascii="Arabic Typesetting" w:hAnsi="Arabic Typesetting" w:cs="Arabic Typesetting"/>
          <w:sz w:val="36"/>
          <w:szCs w:val="36"/>
          <w:rtl/>
          <w:lang w:bidi="ar-EG"/>
        </w:rPr>
        <w:t xml:space="preserve">«1926- عبد الله بن أبي الهذلي العنزي الكوفي عالم ثقة مشهور، وردت عنه الرواية في ‌حروف القرآن وهو قديم في </w:t>
      </w:r>
      <w:proofErr w:type="spellStart"/>
      <w:r w:rsidRPr="00C057A2">
        <w:rPr>
          <w:rFonts w:ascii="Arabic Typesetting" w:hAnsi="Arabic Typesetting" w:cs="Arabic Typesetting"/>
          <w:sz w:val="36"/>
          <w:szCs w:val="36"/>
          <w:rtl/>
          <w:lang w:bidi="ar-EG"/>
        </w:rPr>
        <w:t>التابعين»«غاية</w:t>
      </w:r>
      <w:proofErr w:type="spellEnd"/>
      <w:r w:rsidRPr="00C057A2">
        <w:rPr>
          <w:rFonts w:ascii="Arabic Typesetting" w:hAnsi="Arabic Typesetting" w:cs="Arabic Typesetting"/>
          <w:sz w:val="36"/>
          <w:szCs w:val="36"/>
          <w:rtl/>
          <w:lang w:bidi="ar-EG"/>
        </w:rPr>
        <w:t xml:space="preserve"> النهاية في طبقات القراء» (1/ 462)</w:t>
      </w:r>
    </w:p>
  </w:footnote>
  <w:footnote w:id="78">
    <w:p w:rsidR="0075474B" w:rsidRPr="00C057A2" w:rsidRDefault="0075474B" w:rsidP="0075474B">
      <w:pPr>
        <w:pStyle w:val="a3"/>
        <w:bidi/>
        <w:rPr>
          <w:rFonts w:ascii="Arabic Typesetting" w:hAnsi="Arabic Typesetting" w:cs="Arabic Typesetting"/>
          <w:sz w:val="36"/>
          <w:szCs w:val="36"/>
          <w:rtl/>
          <w:lang w:bidi="ar-EG"/>
        </w:rPr>
      </w:pPr>
      <w:r w:rsidRPr="00C057A2">
        <w:rPr>
          <w:rStyle w:val="a4"/>
          <w:rFonts w:ascii="Arabic Typesetting" w:hAnsi="Arabic Typesetting" w:cs="Arabic Typesetting"/>
          <w:sz w:val="36"/>
          <w:szCs w:val="36"/>
        </w:rPr>
        <w:footnoteRef/>
      </w:r>
      <w:r w:rsidRPr="00C057A2">
        <w:rPr>
          <w:rFonts w:ascii="Arabic Typesetting" w:hAnsi="Arabic Typesetting" w:cs="Arabic Typesetting"/>
          <w:sz w:val="36"/>
          <w:szCs w:val="36"/>
        </w:rPr>
        <w:t xml:space="preserve"> </w:t>
      </w:r>
      <w:r w:rsidRPr="00C057A2">
        <w:rPr>
          <w:rFonts w:ascii="Arabic Typesetting" w:hAnsi="Arabic Typesetting" w:cs="Arabic Typesetting"/>
          <w:sz w:val="36"/>
          <w:szCs w:val="36"/>
          <w:rtl/>
          <w:lang w:bidi="ar-EG"/>
        </w:rPr>
        <w:t xml:space="preserve">«2122- عطاء بن يسار أبو محمد الهلالي المدني القاص مولى ميمونة زوج النبي صلى الله عليه وسلم وردت عنه الرواية في ‌حروف </w:t>
      </w:r>
      <w:proofErr w:type="spellStart"/>
      <w:r w:rsidRPr="00C057A2">
        <w:rPr>
          <w:rFonts w:ascii="Arabic Typesetting" w:hAnsi="Arabic Typesetting" w:cs="Arabic Typesetting"/>
          <w:sz w:val="36"/>
          <w:szCs w:val="36"/>
          <w:rtl/>
          <w:lang w:bidi="ar-EG"/>
        </w:rPr>
        <w:t>القرآن،»«غاية</w:t>
      </w:r>
      <w:proofErr w:type="spellEnd"/>
      <w:r w:rsidRPr="00C057A2">
        <w:rPr>
          <w:rFonts w:ascii="Arabic Typesetting" w:hAnsi="Arabic Typesetting" w:cs="Arabic Typesetting"/>
          <w:sz w:val="36"/>
          <w:szCs w:val="36"/>
          <w:rtl/>
          <w:lang w:bidi="ar-EG"/>
        </w:rPr>
        <w:t xml:space="preserve"> ال</w:t>
      </w:r>
      <w:r>
        <w:rPr>
          <w:rFonts w:ascii="Arabic Typesetting" w:hAnsi="Arabic Typesetting" w:cs="Arabic Typesetting"/>
          <w:sz w:val="36"/>
          <w:szCs w:val="36"/>
          <w:rtl/>
          <w:lang w:bidi="ar-EG"/>
        </w:rPr>
        <w:t>نهاية في طبقات القراء» (1/ 513)</w:t>
      </w:r>
    </w:p>
  </w:footnote>
  <w:footnote w:id="79">
    <w:p w:rsidR="0075474B" w:rsidRDefault="0075474B" w:rsidP="0075474B">
      <w:pPr>
        <w:pStyle w:val="a3"/>
        <w:bidi/>
        <w:rPr>
          <w:rtl/>
          <w:lang w:bidi="ar-EG"/>
        </w:rPr>
      </w:pPr>
      <w:r w:rsidRPr="00AF141C">
        <w:rPr>
          <w:rStyle w:val="a4"/>
          <w:rFonts w:ascii="Arabic Typesetting" w:hAnsi="Arabic Typesetting" w:cs="Arabic Typesetting"/>
          <w:sz w:val="36"/>
          <w:szCs w:val="36"/>
        </w:rPr>
        <w:footnoteRef/>
      </w:r>
      <w:r w:rsidRPr="00AF141C">
        <w:rPr>
          <w:rFonts w:ascii="Arabic Typesetting" w:hAnsi="Arabic Typesetting" w:cs="Arabic Typesetting"/>
          <w:sz w:val="36"/>
          <w:szCs w:val="36"/>
        </w:rPr>
        <w:t xml:space="preserve"> </w:t>
      </w:r>
      <w:r w:rsidRPr="00AF141C">
        <w:rPr>
          <w:rFonts w:ascii="Arabic Typesetting" w:hAnsi="Arabic Typesetting" w:cs="Arabic Typesetting"/>
          <w:sz w:val="36"/>
          <w:szCs w:val="36"/>
          <w:rtl/>
          <w:lang w:bidi="ar-EG"/>
        </w:rPr>
        <w:t xml:space="preserve">«2412- عمر بن عبد العزيز بن مروان بن الحكم أبو حفص الأموي أمير المؤمنين، وردت الرواية عنه في ‌حروف </w:t>
      </w:r>
      <w:proofErr w:type="spellStart"/>
      <w:r w:rsidRPr="00AF141C">
        <w:rPr>
          <w:rFonts w:ascii="Arabic Typesetting" w:hAnsi="Arabic Typesetting" w:cs="Arabic Typesetting"/>
          <w:sz w:val="36"/>
          <w:szCs w:val="36"/>
          <w:rtl/>
          <w:lang w:bidi="ar-EG"/>
        </w:rPr>
        <w:t>القرآن»«غاية</w:t>
      </w:r>
      <w:proofErr w:type="spellEnd"/>
      <w:r w:rsidRPr="00AF141C">
        <w:rPr>
          <w:rFonts w:ascii="Arabic Typesetting" w:hAnsi="Arabic Typesetting" w:cs="Arabic Typesetting"/>
          <w:sz w:val="36"/>
          <w:szCs w:val="36"/>
          <w:rtl/>
          <w:lang w:bidi="ar-EG"/>
        </w:rPr>
        <w:t xml:space="preserve"> النهاية في طبقات القراء» (1/ 593)</w:t>
      </w:r>
    </w:p>
  </w:footnote>
  <w:footnote w:id="80">
    <w:p w:rsidR="0075474B" w:rsidRPr="003D6C94" w:rsidRDefault="0075474B" w:rsidP="0075474B">
      <w:pPr>
        <w:pStyle w:val="a3"/>
        <w:bidi/>
        <w:rPr>
          <w:rFonts w:ascii="Arabic Typesetting" w:hAnsi="Arabic Typesetting" w:cs="Arabic Typesetting"/>
          <w:sz w:val="36"/>
          <w:szCs w:val="36"/>
          <w:rtl/>
          <w:lang w:bidi="ar-EG"/>
        </w:rPr>
      </w:pPr>
      <w:r w:rsidRPr="003D6C94">
        <w:rPr>
          <w:rStyle w:val="a4"/>
          <w:rFonts w:ascii="Arabic Typesetting" w:hAnsi="Arabic Typesetting" w:cs="Arabic Typesetting"/>
          <w:sz w:val="36"/>
          <w:szCs w:val="36"/>
        </w:rPr>
        <w:footnoteRef/>
      </w:r>
      <w:r w:rsidRPr="003D6C94">
        <w:rPr>
          <w:rFonts w:ascii="Arabic Typesetting" w:hAnsi="Arabic Typesetting" w:cs="Arabic Typesetting"/>
          <w:sz w:val="36"/>
          <w:szCs w:val="36"/>
        </w:rPr>
        <w:t xml:space="preserve"> </w:t>
      </w:r>
      <w:r w:rsidRPr="003D6C94">
        <w:rPr>
          <w:rFonts w:ascii="Arabic Typesetting" w:hAnsi="Arabic Typesetting" w:cs="Arabic Typesetting"/>
          <w:sz w:val="36"/>
          <w:szCs w:val="36"/>
          <w:rtl/>
          <w:lang w:bidi="ar-EG"/>
        </w:rPr>
        <w:t xml:space="preserve">«2064- عبيد بن عمير بن قتادة أبو عاصم الليثي المكي القاص ذكر ثابت </w:t>
      </w:r>
      <w:proofErr w:type="spellStart"/>
      <w:r w:rsidRPr="003D6C94">
        <w:rPr>
          <w:rFonts w:ascii="Arabic Typesetting" w:hAnsi="Arabic Typesetting" w:cs="Arabic Typesetting"/>
          <w:sz w:val="36"/>
          <w:szCs w:val="36"/>
          <w:rtl/>
          <w:lang w:bidi="ar-EG"/>
        </w:rPr>
        <w:t>البناني</w:t>
      </w:r>
      <w:proofErr w:type="spellEnd"/>
      <w:r w:rsidRPr="003D6C94">
        <w:rPr>
          <w:rFonts w:ascii="Arabic Typesetting" w:hAnsi="Arabic Typesetting" w:cs="Arabic Typesetting"/>
          <w:sz w:val="36"/>
          <w:szCs w:val="36"/>
          <w:rtl/>
          <w:lang w:bidi="ar-EG"/>
        </w:rPr>
        <w:t xml:space="preserve"> أنه قص على عهد عمر رضي الله عنه وردت عنه الرواية في </w:t>
      </w:r>
      <w:proofErr w:type="spellStart"/>
      <w:r w:rsidRPr="003D6C94">
        <w:rPr>
          <w:rFonts w:ascii="Arabic Typesetting" w:hAnsi="Arabic Typesetting" w:cs="Arabic Typesetting"/>
          <w:sz w:val="36"/>
          <w:szCs w:val="36"/>
          <w:rtl/>
          <w:lang w:bidi="ar-EG"/>
        </w:rPr>
        <w:t>حروف»«غاية</w:t>
      </w:r>
      <w:proofErr w:type="spellEnd"/>
      <w:r w:rsidRPr="003D6C94">
        <w:rPr>
          <w:rFonts w:ascii="Arabic Typesetting" w:hAnsi="Arabic Typesetting" w:cs="Arabic Typesetting"/>
          <w:sz w:val="36"/>
          <w:szCs w:val="36"/>
          <w:rtl/>
          <w:lang w:bidi="ar-EG"/>
        </w:rPr>
        <w:t xml:space="preserve"> النهاية في طبقات القراء» (1/ 496)</w:t>
      </w:r>
    </w:p>
  </w:footnote>
  <w:footnote w:id="81">
    <w:p w:rsidR="0075474B" w:rsidRPr="0040294B" w:rsidRDefault="0075474B" w:rsidP="0075474B">
      <w:pPr>
        <w:pStyle w:val="a3"/>
        <w:bidi/>
        <w:rPr>
          <w:rFonts w:ascii="Arabic Typesetting" w:hAnsi="Arabic Typesetting" w:cs="Arabic Typesetting"/>
          <w:sz w:val="36"/>
          <w:szCs w:val="36"/>
          <w:rtl/>
          <w:lang w:bidi="ar-EG"/>
        </w:rPr>
      </w:pPr>
      <w:r w:rsidRPr="0040294B">
        <w:rPr>
          <w:rStyle w:val="a4"/>
          <w:rFonts w:ascii="Arabic Typesetting" w:hAnsi="Arabic Typesetting" w:cs="Arabic Typesetting"/>
          <w:sz w:val="36"/>
          <w:szCs w:val="36"/>
        </w:rPr>
        <w:footnoteRef/>
      </w:r>
      <w:r w:rsidRPr="0040294B">
        <w:rPr>
          <w:rFonts w:ascii="Arabic Typesetting" w:hAnsi="Arabic Typesetting" w:cs="Arabic Typesetting"/>
          <w:sz w:val="36"/>
          <w:szCs w:val="36"/>
        </w:rPr>
        <w:t xml:space="preserve"> </w:t>
      </w:r>
      <w:r w:rsidRPr="0040294B">
        <w:rPr>
          <w:rFonts w:ascii="Arabic Typesetting" w:hAnsi="Arabic Typesetting" w:cs="Arabic Typesetting"/>
          <w:sz w:val="36"/>
          <w:szCs w:val="36"/>
          <w:rtl/>
          <w:lang w:bidi="ar-EG"/>
        </w:rPr>
        <w:t xml:space="preserve">«هرمز الأعرج، وابن شهاب، ومسلم بن جندب، وزيد بن أسلم، وأبان بن </w:t>
      </w:r>
      <w:proofErr w:type="spellStart"/>
      <w:r w:rsidRPr="0040294B">
        <w:rPr>
          <w:rFonts w:ascii="Arabic Typesetting" w:hAnsi="Arabic Typesetting" w:cs="Arabic Typesetting"/>
          <w:sz w:val="36"/>
          <w:szCs w:val="36"/>
          <w:rtl/>
          <w:lang w:bidi="ar-EG"/>
        </w:rPr>
        <w:t>عثمان،»«الكامل</w:t>
      </w:r>
      <w:proofErr w:type="spellEnd"/>
      <w:r w:rsidRPr="0040294B">
        <w:rPr>
          <w:rFonts w:ascii="Arabic Typesetting" w:hAnsi="Arabic Typesetting" w:cs="Arabic Typesetting"/>
          <w:sz w:val="36"/>
          <w:szCs w:val="36"/>
          <w:rtl/>
          <w:lang w:bidi="ar-EG"/>
        </w:rPr>
        <w:t xml:space="preserve"> في القراءات العشر والأربعين الزائدة عليها» (ص148)</w:t>
      </w:r>
    </w:p>
  </w:footnote>
  <w:footnote w:id="82">
    <w:p w:rsidR="0075474B" w:rsidRPr="00555E25" w:rsidRDefault="0075474B" w:rsidP="0075474B">
      <w:pPr>
        <w:pStyle w:val="a3"/>
        <w:bidi/>
        <w:rPr>
          <w:rFonts w:ascii="Arabic Typesetting" w:hAnsi="Arabic Typesetting" w:cs="Arabic Typesetting"/>
          <w:sz w:val="36"/>
          <w:szCs w:val="36"/>
          <w:rtl/>
          <w:lang w:bidi="ar-EG"/>
        </w:rPr>
      </w:pPr>
      <w:r w:rsidRPr="00555E25">
        <w:rPr>
          <w:rStyle w:val="a4"/>
          <w:rFonts w:ascii="Arabic Typesetting" w:hAnsi="Arabic Typesetting" w:cs="Arabic Typesetting"/>
          <w:sz w:val="36"/>
          <w:szCs w:val="36"/>
        </w:rPr>
        <w:footnoteRef/>
      </w:r>
      <w:r w:rsidRPr="00555E25">
        <w:rPr>
          <w:rFonts w:ascii="Arabic Typesetting" w:hAnsi="Arabic Typesetting" w:cs="Arabic Typesetting"/>
          <w:sz w:val="36"/>
          <w:szCs w:val="36"/>
        </w:rPr>
        <w:t xml:space="preserve"> </w:t>
      </w:r>
      <w:r w:rsidRPr="00555E25">
        <w:rPr>
          <w:rFonts w:ascii="Arabic Typesetting" w:hAnsi="Arabic Typesetting" w:cs="Arabic Typesetting"/>
          <w:sz w:val="36"/>
          <w:szCs w:val="36"/>
          <w:rtl/>
          <w:lang w:bidi="ar-EG"/>
        </w:rPr>
        <w:t xml:space="preserve"> قام بتفسير </w:t>
      </w:r>
      <w:r w:rsidRPr="00555E25">
        <w:rPr>
          <w:rFonts w:ascii="Arabic Typesetting" w:hAnsi="Arabic Typesetting" w:cs="Arabic Typesetting"/>
          <w:sz w:val="36"/>
          <w:szCs w:val="36"/>
          <w:u w:val="single"/>
          <w:rtl/>
          <w:lang w:bidi="ar-EG"/>
        </w:rPr>
        <w:t>1015</w:t>
      </w:r>
      <w:r w:rsidRPr="00555E25">
        <w:rPr>
          <w:rFonts w:ascii="Arabic Typesetting" w:hAnsi="Arabic Typesetting" w:cs="Arabic Typesetting"/>
          <w:sz w:val="36"/>
          <w:szCs w:val="36"/>
          <w:rtl/>
          <w:lang w:bidi="ar-EG"/>
        </w:rPr>
        <w:t xml:space="preserve"> موضع من القرآن الكريم ؛ راجع موسوعة التفسير بالمأثور ج1 صـ352.</w:t>
      </w:r>
    </w:p>
  </w:footnote>
  <w:footnote w:id="83">
    <w:p w:rsidR="0075474B" w:rsidRPr="00FA522E" w:rsidRDefault="0075474B" w:rsidP="0075474B">
      <w:pPr>
        <w:pStyle w:val="a3"/>
        <w:bidi/>
        <w:rPr>
          <w:rFonts w:ascii="Arabic Typesetting" w:hAnsi="Arabic Typesetting" w:cs="Arabic Typesetting"/>
          <w:sz w:val="36"/>
          <w:szCs w:val="36"/>
          <w:rtl/>
          <w:lang w:bidi="ar-EG"/>
        </w:rPr>
      </w:pPr>
      <w:r w:rsidRPr="00FA522E">
        <w:rPr>
          <w:rStyle w:val="a4"/>
          <w:rFonts w:ascii="Arabic Typesetting" w:hAnsi="Arabic Typesetting" w:cs="Arabic Typesetting"/>
          <w:sz w:val="36"/>
          <w:szCs w:val="36"/>
        </w:rPr>
        <w:footnoteRef/>
      </w:r>
      <w:r w:rsidRPr="00FA522E">
        <w:rPr>
          <w:rFonts w:ascii="Arabic Typesetting" w:hAnsi="Arabic Typesetting" w:cs="Arabic Typesetting"/>
          <w:sz w:val="36"/>
          <w:szCs w:val="36"/>
        </w:rPr>
        <w:t xml:space="preserve"> </w:t>
      </w:r>
      <w:r w:rsidRPr="00FA522E">
        <w:rPr>
          <w:rFonts w:ascii="Arabic Typesetting" w:hAnsi="Arabic Typesetting" w:cs="Arabic Typesetting"/>
          <w:sz w:val="36"/>
          <w:szCs w:val="36"/>
          <w:rtl/>
          <w:lang w:bidi="ar-EG"/>
        </w:rPr>
        <w:t xml:space="preserve"> قام بتفسير </w:t>
      </w:r>
      <w:r w:rsidRPr="007F08CD">
        <w:rPr>
          <w:rFonts w:ascii="Arabic Typesetting" w:hAnsi="Arabic Typesetting" w:cs="Arabic Typesetting"/>
          <w:sz w:val="36"/>
          <w:szCs w:val="36"/>
          <w:u w:val="single"/>
          <w:rtl/>
          <w:lang w:bidi="ar-EG"/>
        </w:rPr>
        <w:t>905</w:t>
      </w:r>
      <w:r w:rsidRPr="00FA522E">
        <w:rPr>
          <w:rFonts w:ascii="Arabic Typesetting" w:hAnsi="Arabic Typesetting" w:cs="Arabic Typesetting"/>
          <w:sz w:val="36"/>
          <w:szCs w:val="36"/>
          <w:rtl/>
          <w:lang w:bidi="ar-EG"/>
        </w:rPr>
        <w:t xml:space="preserve"> موضع من القرآن الكريم؛ راجع موسوعة التفسير بالمأثور ج1 صـ352.</w:t>
      </w:r>
    </w:p>
  </w:footnote>
  <w:footnote w:id="84">
    <w:p w:rsidR="0075474B" w:rsidRPr="007F08CD" w:rsidRDefault="0075474B" w:rsidP="0075474B">
      <w:pPr>
        <w:pStyle w:val="a3"/>
        <w:bidi/>
        <w:rPr>
          <w:rFonts w:ascii="Arabic Typesetting" w:hAnsi="Arabic Typesetting" w:cs="Arabic Typesetting"/>
          <w:sz w:val="36"/>
          <w:szCs w:val="36"/>
          <w:rtl/>
          <w:lang w:bidi="ar-EG"/>
        </w:rPr>
      </w:pPr>
      <w:r w:rsidRPr="007F08CD">
        <w:rPr>
          <w:rStyle w:val="a4"/>
          <w:rFonts w:ascii="Arabic Typesetting" w:hAnsi="Arabic Typesetting" w:cs="Arabic Typesetting"/>
          <w:sz w:val="36"/>
          <w:szCs w:val="36"/>
        </w:rPr>
        <w:footnoteRef/>
      </w:r>
      <w:r w:rsidRPr="007F08CD">
        <w:rPr>
          <w:rFonts w:ascii="Arabic Typesetting" w:hAnsi="Arabic Typesetting" w:cs="Arabic Typesetting"/>
          <w:sz w:val="36"/>
          <w:szCs w:val="36"/>
        </w:rPr>
        <w:t xml:space="preserve"> </w:t>
      </w:r>
      <w:r w:rsidRPr="007F08CD">
        <w:rPr>
          <w:rFonts w:ascii="Arabic Typesetting" w:hAnsi="Arabic Typesetting" w:cs="Arabic Typesetting"/>
          <w:sz w:val="36"/>
          <w:szCs w:val="36"/>
          <w:rtl/>
          <w:lang w:bidi="ar-EG"/>
        </w:rPr>
        <w:t>قام بتفسير</w:t>
      </w:r>
      <w:r w:rsidRPr="00AE0713">
        <w:rPr>
          <w:rFonts w:ascii="Arabic Typesetting" w:hAnsi="Arabic Typesetting" w:cs="Arabic Typesetting"/>
          <w:sz w:val="36"/>
          <w:szCs w:val="36"/>
          <w:u w:val="single"/>
          <w:rtl/>
          <w:lang w:bidi="ar-EG"/>
        </w:rPr>
        <w:t xml:space="preserve">878 </w:t>
      </w:r>
      <w:r w:rsidRPr="007F08CD">
        <w:rPr>
          <w:rFonts w:ascii="Arabic Typesetting" w:hAnsi="Arabic Typesetting" w:cs="Arabic Typesetting"/>
          <w:sz w:val="36"/>
          <w:szCs w:val="36"/>
          <w:rtl/>
          <w:lang w:bidi="ar-EG"/>
        </w:rPr>
        <w:t>موضع من القرآن الكريم؛ راجع موسوعة التفسير بالمأثور ج1 صـ352.</w:t>
      </w:r>
    </w:p>
  </w:footnote>
  <w:footnote w:id="85">
    <w:p w:rsidR="0075474B" w:rsidRPr="003C30F2" w:rsidRDefault="0075474B" w:rsidP="0075474B">
      <w:pPr>
        <w:pStyle w:val="a3"/>
        <w:bidi/>
        <w:rPr>
          <w:rFonts w:ascii="Arabic Typesetting" w:hAnsi="Arabic Typesetting" w:cs="Arabic Typesetting"/>
          <w:sz w:val="36"/>
          <w:szCs w:val="36"/>
          <w:rtl/>
          <w:lang w:bidi="ar-EG"/>
        </w:rPr>
      </w:pPr>
      <w:r w:rsidRPr="003C30F2">
        <w:rPr>
          <w:rStyle w:val="a4"/>
          <w:rFonts w:ascii="Arabic Typesetting" w:hAnsi="Arabic Typesetting" w:cs="Arabic Typesetting"/>
          <w:sz w:val="36"/>
          <w:szCs w:val="36"/>
        </w:rPr>
        <w:footnoteRef/>
      </w:r>
      <w:r w:rsidRPr="003C30F2">
        <w:rPr>
          <w:rFonts w:ascii="Arabic Typesetting" w:hAnsi="Arabic Typesetting" w:cs="Arabic Typesetting"/>
          <w:sz w:val="36"/>
          <w:szCs w:val="36"/>
        </w:rPr>
        <w:t xml:space="preserve"> </w:t>
      </w:r>
      <w:r w:rsidRPr="003C30F2">
        <w:rPr>
          <w:rFonts w:ascii="Arabic Typesetting" w:hAnsi="Arabic Typesetting" w:cs="Arabic Typesetting"/>
          <w:sz w:val="36"/>
          <w:szCs w:val="36"/>
          <w:rtl/>
          <w:lang w:bidi="ar-EG"/>
        </w:rPr>
        <w:t>قام بتفسير</w:t>
      </w:r>
      <w:r w:rsidRPr="003C30F2">
        <w:rPr>
          <w:rFonts w:ascii="Arabic Typesetting" w:hAnsi="Arabic Typesetting" w:cs="Arabic Typesetting"/>
          <w:sz w:val="36"/>
          <w:szCs w:val="36"/>
          <w:u w:val="single"/>
          <w:rtl/>
          <w:lang w:bidi="ar-EG"/>
        </w:rPr>
        <w:t>806</w:t>
      </w:r>
      <w:r w:rsidRPr="003C30F2">
        <w:rPr>
          <w:rFonts w:ascii="Arabic Typesetting" w:hAnsi="Arabic Typesetting" w:cs="Arabic Typesetting"/>
          <w:sz w:val="36"/>
          <w:szCs w:val="36"/>
          <w:rtl/>
          <w:lang w:bidi="ar-EG"/>
        </w:rPr>
        <w:t xml:space="preserve"> م</w:t>
      </w:r>
      <w:r>
        <w:rPr>
          <w:rFonts w:ascii="Arabic Typesetting" w:hAnsi="Arabic Typesetting" w:cs="Arabic Typesetting" w:hint="cs"/>
          <w:sz w:val="36"/>
          <w:szCs w:val="36"/>
          <w:rtl/>
          <w:lang w:bidi="ar-EG"/>
        </w:rPr>
        <w:t>وضع</w:t>
      </w:r>
      <w:r w:rsidRPr="003C30F2">
        <w:rPr>
          <w:rFonts w:ascii="Arabic Typesetting" w:hAnsi="Arabic Typesetting" w:cs="Arabic Typesetting"/>
          <w:sz w:val="36"/>
          <w:szCs w:val="36"/>
          <w:rtl/>
          <w:lang w:bidi="ar-EG"/>
        </w:rPr>
        <w:t xml:space="preserve"> من القرآن الكريم؛ راجع موسوعة التفسير بالمأثور ج1 صـ352.</w:t>
      </w:r>
    </w:p>
  </w:footnote>
  <w:footnote w:id="86">
    <w:p w:rsidR="0075474B" w:rsidRPr="002E514F" w:rsidRDefault="0075474B" w:rsidP="0075474B">
      <w:pPr>
        <w:pStyle w:val="a3"/>
        <w:bidi/>
        <w:rPr>
          <w:rFonts w:ascii="Arabic Typesetting" w:hAnsi="Arabic Typesetting" w:cs="Arabic Typesetting"/>
          <w:sz w:val="36"/>
          <w:szCs w:val="36"/>
          <w:rtl/>
          <w:lang w:bidi="ar-EG"/>
        </w:rPr>
      </w:pPr>
      <w:r w:rsidRPr="002E514F">
        <w:rPr>
          <w:rStyle w:val="a4"/>
          <w:rFonts w:ascii="Arabic Typesetting" w:hAnsi="Arabic Typesetting" w:cs="Arabic Typesetting"/>
          <w:sz w:val="36"/>
          <w:szCs w:val="36"/>
        </w:rPr>
        <w:footnoteRef/>
      </w:r>
      <w:r w:rsidRPr="002E514F">
        <w:rPr>
          <w:rFonts w:ascii="Arabic Typesetting" w:hAnsi="Arabic Typesetting" w:cs="Arabic Typesetting"/>
          <w:sz w:val="36"/>
          <w:szCs w:val="36"/>
        </w:rPr>
        <w:t xml:space="preserve"> </w:t>
      </w:r>
      <w:r w:rsidRPr="002E514F">
        <w:rPr>
          <w:rFonts w:ascii="Arabic Typesetting" w:hAnsi="Arabic Typesetting" w:cs="Arabic Typesetting"/>
          <w:sz w:val="36"/>
          <w:szCs w:val="36"/>
          <w:rtl/>
          <w:lang w:bidi="ar-EG"/>
        </w:rPr>
        <w:t xml:space="preserve"> قام بتفسير</w:t>
      </w:r>
      <w:r w:rsidRPr="002E514F">
        <w:rPr>
          <w:rFonts w:ascii="Arabic Typesetting" w:hAnsi="Arabic Typesetting" w:cs="Arabic Typesetting"/>
          <w:sz w:val="36"/>
          <w:szCs w:val="36"/>
          <w:u w:val="single"/>
          <w:rtl/>
          <w:lang w:bidi="ar-EG"/>
        </w:rPr>
        <w:t>601</w:t>
      </w:r>
      <w:r w:rsidRPr="002E514F">
        <w:rPr>
          <w:rFonts w:ascii="Arabic Typesetting" w:hAnsi="Arabic Typesetting" w:cs="Arabic Typesetting"/>
          <w:sz w:val="36"/>
          <w:szCs w:val="36"/>
          <w:rtl/>
          <w:lang w:bidi="ar-EG"/>
        </w:rPr>
        <w:t xml:space="preserve"> موضع من القرآن الكريم؛ راجع موسوعة التفسير بالمأثور ج1 صـ352.</w:t>
      </w:r>
    </w:p>
  </w:footnote>
  <w:footnote w:id="87">
    <w:p w:rsidR="0075474B" w:rsidRPr="00AE4196" w:rsidRDefault="0075474B" w:rsidP="0075474B">
      <w:pPr>
        <w:pStyle w:val="a3"/>
        <w:bidi/>
        <w:rPr>
          <w:rFonts w:ascii="Arabic Typesetting" w:hAnsi="Arabic Typesetting" w:cs="Arabic Typesetting"/>
          <w:sz w:val="36"/>
          <w:szCs w:val="36"/>
          <w:rtl/>
          <w:lang w:bidi="ar-EG"/>
        </w:rPr>
      </w:pPr>
      <w:r w:rsidRPr="00AE4196">
        <w:rPr>
          <w:rStyle w:val="a4"/>
          <w:rFonts w:ascii="Arabic Typesetting" w:hAnsi="Arabic Typesetting" w:cs="Arabic Typesetting"/>
          <w:sz w:val="36"/>
          <w:szCs w:val="36"/>
        </w:rPr>
        <w:footnoteRef/>
      </w:r>
      <w:r w:rsidRPr="00AE4196">
        <w:rPr>
          <w:rFonts w:ascii="Arabic Typesetting" w:hAnsi="Arabic Typesetting" w:cs="Arabic Typesetting"/>
          <w:sz w:val="36"/>
          <w:szCs w:val="36"/>
        </w:rPr>
        <w:t xml:space="preserve"> </w:t>
      </w:r>
      <w:r w:rsidRPr="00AE4196">
        <w:rPr>
          <w:rFonts w:ascii="Arabic Typesetting" w:hAnsi="Arabic Typesetting" w:cs="Arabic Typesetting"/>
          <w:sz w:val="36"/>
          <w:szCs w:val="36"/>
          <w:rtl/>
          <w:lang w:bidi="ar-EG"/>
        </w:rPr>
        <w:t>قام بتفسير ما بين 300- 405 موضع من القرآن الكريم؛ راجع موسوعة التفسير بالمأثور ج1 صـ355.</w:t>
      </w:r>
    </w:p>
  </w:footnote>
  <w:footnote w:id="88">
    <w:p w:rsidR="0075474B" w:rsidRPr="00292E79" w:rsidRDefault="0075474B" w:rsidP="0075474B">
      <w:pPr>
        <w:pStyle w:val="a3"/>
        <w:bidi/>
        <w:rPr>
          <w:rFonts w:ascii="Arabic Typesetting" w:hAnsi="Arabic Typesetting" w:cs="Arabic Typesetting"/>
          <w:sz w:val="36"/>
          <w:szCs w:val="36"/>
          <w:rtl/>
          <w:lang w:bidi="ar-EG"/>
        </w:rPr>
      </w:pPr>
      <w:r w:rsidRPr="00292E79">
        <w:rPr>
          <w:rStyle w:val="a4"/>
          <w:rFonts w:ascii="Arabic Typesetting" w:hAnsi="Arabic Typesetting" w:cs="Arabic Typesetting"/>
          <w:sz w:val="36"/>
          <w:szCs w:val="36"/>
        </w:rPr>
        <w:footnoteRef/>
      </w:r>
      <w:r w:rsidRPr="00292E79">
        <w:rPr>
          <w:rFonts w:ascii="Arabic Typesetting" w:hAnsi="Arabic Typesetting" w:cs="Arabic Typesetting"/>
          <w:sz w:val="36"/>
          <w:szCs w:val="36"/>
        </w:rPr>
        <w:t xml:space="preserve"> </w:t>
      </w:r>
      <w:r w:rsidRPr="00292E79">
        <w:rPr>
          <w:rFonts w:ascii="Arabic Typesetting" w:hAnsi="Arabic Typesetting" w:cs="Arabic Typesetting"/>
          <w:sz w:val="36"/>
          <w:szCs w:val="36"/>
          <w:rtl/>
          <w:lang w:bidi="ar-EG"/>
        </w:rPr>
        <w:t>قام بتفسير ما بين 200-300 موضع من القرآن الكريم؛ راجع موسوعة التفسير بالمأثور ج1 صـ355.</w:t>
      </w:r>
    </w:p>
  </w:footnote>
  <w:footnote w:id="89">
    <w:p w:rsidR="0075474B" w:rsidRPr="006926AE" w:rsidRDefault="0075474B" w:rsidP="0075474B">
      <w:pPr>
        <w:pStyle w:val="a3"/>
        <w:bidi/>
        <w:rPr>
          <w:rFonts w:ascii="Arabic Typesetting" w:hAnsi="Arabic Typesetting" w:cs="Arabic Typesetting"/>
          <w:sz w:val="36"/>
          <w:szCs w:val="36"/>
          <w:rtl/>
          <w:lang w:bidi="ar-EG"/>
        </w:rPr>
      </w:pPr>
      <w:r w:rsidRPr="006926AE">
        <w:rPr>
          <w:rStyle w:val="a4"/>
          <w:rFonts w:ascii="Arabic Typesetting" w:hAnsi="Arabic Typesetting" w:cs="Arabic Typesetting"/>
          <w:sz w:val="36"/>
          <w:szCs w:val="36"/>
        </w:rPr>
        <w:footnoteRef/>
      </w:r>
      <w:r w:rsidRPr="006926AE">
        <w:rPr>
          <w:rFonts w:ascii="Arabic Typesetting" w:hAnsi="Arabic Typesetting" w:cs="Arabic Typesetting"/>
          <w:sz w:val="36"/>
          <w:szCs w:val="36"/>
        </w:rPr>
        <w:t xml:space="preserve"> </w:t>
      </w:r>
      <w:r w:rsidRPr="006926AE">
        <w:rPr>
          <w:rFonts w:ascii="Arabic Typesetting" w:hAnsi="Arabic Typesetting" w:cs="Arabic Typesetting"/>
          <w:sz w:val="36"/>
          <w:szCs w:val="36"/>
          <w:rtl/>
          <w:lang w:bidi="ar-EG"/>
        </w:rPr>
        <w:t>قام بتفسير ما بين 200-300موضع من القرآن الكريم؛ راجع موسوعة التفسير بالمأثور ج1 صـ355.</w:t>
      </w:r>
    </w:p>
  </w:footnote>
  <w:footnote w:id="90">
    <w:p w:rsidR="0075474B" w:rsidRPr="008D0118" w:rsidRDefault="0075474B" w:rsidP="0075474B">
      <w:pPr>
        <w:pStyle w:val="a3"/>
        <w:bidi/>
        <w:rPr>
          <w:rFonts w:ascii="Arabic Typesetting" w:hAnsi="Arabic Typesetting" w:cs="Arabic Typesetting"/>
          <w:sz w:val="36"/>
          <w:szCs w:val="36"/>
          <w:rtl/>
          <w:lang w:bidi="ar-EG"/>
        </w:rPr>
      </w:pPr>
      <w:r w:rsidRPr="008D0118">
        <w:rPr>
          <w:rStyle w:val="a4"/>
          <w:rFonts w:ascii="Arabic Typesetting" w:hAnsi="Arabic Typesetting" w:cs="Arabic Typesetting"/>
          <w:sz w:val="36"/>
          <w:szCs w:val="36"/>
        </w:rPr>
        <w:footnoteRef/>
      </w:r>
      <w:r w:rsidRPr="008D0118">
        <w:rPr>
          <w:rFonts w:ascii="Arabic Typesetting" w:hAnsi="Arabic Typesetting" w:cs="Arabic Typesetting"/>
          <w:sz w:val="36"/>
          <w:szCs w:val="36"/>
        </w:rPr>
        <w:t xml:space="preserve"> </w:t>
      </w:r>
      <w:r w:rsidRPr="008D0118">
        <w:rPr>
          <w:rFonts w:ascii="Arabic Typesetting" w:hAnsi="Arabic Typesetting" w:cs="Arabic Typesetting"/>
          <w:sz w:val="36"/>
          <w:szCs w:val="36"/>
          <w:rtl/>
          <w:lang w:bidi="ar-EG"/>
        </w:rPr>
        <w:t>قام بتفسير ما بين 100-200 موضع من القرآن الكريم؛ راجع موسوعة التفسير بالمأثور ج1 صـ355.</w:t>
      </w:r>
    </w:p>
  </w:footnote>
  <w:footnote w:id="91">
    <w:p w:rsidR="0075474B" w:rsidRPr="00433928" w:rsidRDefault="0075474B" w:rsidP="0075474B">
      <w:pPr>
        <w:pStyle w:val="a3"/>
        <w:bidi/>
        <w:rPr>
          <w:rFonts w:ascii="Arabic Typesetting" w:hAnsi="Arabic Typesetting" w:cs="Arabic Typesetting"/>
          <w:sz w:val="36"/>
          <w:szCs w:val="36"/>
          <w:rtl/>
          <w:lang w:bidi="ar-EG"/>
        </w:rPr>
      </w:pPr>
      <w:r>
        <w:rPr>
          <w:rStyle w:val="a4"/>
        </w:rPr>
        <w:footnoteRef/>
      </w:r>
      <w:r>
        <w:t xml:space="preserve"> </w:t>
      </w:r>
      <w:r w:rsidRPr="00433928">
        <w:rPr>
          <w:rFonts w:ascii="Arabic Typesetting" w:hAnsi="Arabic Typesetting" w:cs="Arabic Typesetting"/>
          <w:sz w:val="36"/>
          <w:szCs w:val="36"/>
          <w:rtl/>
          <w:lang w:bidi="ar-EG"/>
        </w:rPr>
        <w:t xml:space="preserve">ومحمد بن كعب القرظي، وعبد الرحمن بن حاطب، وحبيب بن عبد اللَّه بن الزبير، ومحرز بن رومان، وزيد بن رومان أخوه، وعبد الله بن عبد اللَّه بن عتبة، وأبو الزياد، وعبد الله بن جبير، ومَرْوَان بن الحكم. وسعيد بن العاص، والحارث بن أبي </w:t>
      </w:r>
      <w:proofErr w:type="spellStart"/>
      <w:r w:rsidRPr="00433928">
        <w:rPr>
          <w:rFonts w:ascii="Arabic Typesetting" w:hAnsi="Arabic Typesetting" w:cs="Arabic Typesetting"/>
          <w:sz w:val="36"/>
          <w:szCs w:val="36"/>
          <w:rtl/>
          <w:lang w:bidi="ar-EG"/>
        </w:rPr>
        <w:t>رييعة</w:t>
      </w:r>
      <w:proofErr w:type="spellEnd"/>
      <w:r w:rsidRPr="00433928">
        <w:rPr>
          <w:rFonts w:ascii="Arabic Typesetting" w:hAnsi="Arabic Typesetting" w:cs="Arabic Typesetting"/>
          <w:sz w:val="36"/>
          <w:szCs w:val="36"/>
          <w:rtl/>
          <w:lang w:bidi="ar-EG"/>
        </w:rPr>
        <w:t xml:space="preserve">، وعبد الله بن عباس بن أبي ربيعة، وعبد الله بن القاسم مولى أبي بكر، </w:t>
      </w:r>
      <w:proofErr w:type="spellStart"/>
      <w:r w:rsidRPr="00433928">
        <w:rPr>
          <w:rFonts w:ascii="Arabic Typesetting" w:hAnsi="Arabic Typesetting" w:cs="Arabic Typesetting"/>
          <w:sz w:val="36"/>
          <w:szCs w:val="36"/>
          <w:rtl/>
          <w:lang w:bidi="ar-EG"/>
        </w:rPr>
        <w:t>والماجشوني</w:t>
      </w:r>
      <w:proofErr w:type="spellEnd"/>
      <w:r w:rsidRPr="00433928">
        <w:rPr>
          <w:rFonts w:ascii="Arabic Typesetting" w:hAnsi="Arabic Typesetting" w:cs="Arabic Typesetting"/>
          <w:sz w:val="36"/>
          <w:szCs w:val="36"/>
          <w:rtl/>
          <w:lang w:bidi="ar-EG"/>
        </w:rPr>
        <w:t xml:space="preserve">، وابن أبي وجزة السُّلَمِيّ - يزيد بن عبيد، وسليمان بن مسلم بن حماد، وعبد الرحمن بن أبي الزياد، وخالد بن </w:t>
      </w:r>
      <w:proofErr w:type="spellStart"/>
      <w:r w:rsidRPr="00433928">
        <w:rPr>
          <w:rFonts w:ascii="Arabic Typesetting" w:hAnsi="Arabic Typesetting" w:cs="Arabic Typesetting"/>
          <w:sz w:val="36"/>
          <w:szCs w:val="36"/>
          <w:rtl/>
          <w:lang w:bidi="ar-EG"/>
        </w:rPr>
        <w:t>إلياس،وصالح</w:t>
      </w:r>
      <w:proofErr w:type="spellEnd"/>
      <w:r w:rsidRPr="00433928">
        <w:rPr>
          <w:rFonts w:ascii="Arabic Typesetting" w:hAnsi="Arabic Typesetting" w:cs="Arabic Typesetting"/>
          <w:sz w:val="36"/>
          <w:szCs w:val="36"/>
          <w:rtl/>
          <w:lang w:bidi="ar-EG"/>
        </w:rPr>
        <w:t xml:space="preserve"> بن كيسان مولى أبي عامر، ويزيد بن القعقاع، وشيبة بن نصاح، وصالح بن حراث فهؤلاء من المدينة، وذلك اثنان وثلاثون نفرًا. ومن أهل مكة عبيد بن عمير الليثي... وعطاء بن أبي رباح، </w:t>
      </w:r>
      <w:proofErr w:type="spellStart"/>
      <w:r w:rsidRPr="00433928">
        <w:rPr>
          <w:rFonts w:ascii="Arabic Typesetting" w:hAnsi="Arabic Typesetting" w:cs="Arabic Typesetting"/>
          <w:sz w:val="36"/>
          <w:szCs w:val="36"/>
          <w:rtl/>
          <w:lang w:bidi="ar-EG"/>
        </w:rPr>
        <w:t>وطاوس</w:t>
      </w:r>
      <w:proofErr w:type="spellEnd"/>
      <w:r w:rsidRPr="00433928">
        <w:rPr>
          <w:rFonts w:ascii="Arabic Typesetting" w:hAnsi="Arabic Typesetting" w:cs="Arabic Typesetting"/>
          <w:sz w:val="36"/>
          <w:szCs w:val="36"/>
          <w:rtl/>
          <w:lang w:bidi="ar-EG"/>
        </w:rPr>
        <w:t xml:space="preserve">، ومجاهد، وعكرمة، وعبد الله بن أبي مليكة، ودرباس وعبد الرحمن بن بزي، والنعمان بن سالم، ويزيد </w:t>
      </w:r>
      <w:proofErr w:type="spellStart"/>
      <w:r w:rsidRPr="00433928">
        <w:rPr>
          <w:rFonts w:ascii="Arabic Typesetting" w:hAnsi="Arabic Typesetting" w:cs="Arabic Typesetting"/>
          <w:sz w:val="36"/>
          <w:szCs w:val="36"/>
          <w:rtl/>
          <w:lang w:bidi="ar-EG"/>
        </w:rPr>
        <w:t>البويري</w:t>
      </w:r>
      <w:proofErr w:type="spellEnd"/>
      <w:r w:rsidRPr="00433928">
        <w:rPr>
          <w:rFonts w:ascii="Arabic Typesetting" w:hAnsi="Arabic Typesetting" w:cs="Arabic Typesetting"/>
          <w:sz w:val="36"/>
          <w:szCs w:val="36"/>
          <w:rtl/>
          <w:lang w:bidi="ar-EG"/>
        </w:rPr>
        <w:t xml:space="preserve"> فذلك عشر نفر. ومن قراء أهل البصرة جابر بن عبد اللَّه المعروف بابن عبد القيس، وأبو العالية الرياحي، وأبو الرجاء العطاردي، ونصر بن عَاصِم الليثي، ويحيى بن يعمر، وجابر بن زيد، والحسين بن أبي الحسن، ومحمد بن سيرين، وقَتَادَة بن دعامة، </w:t>
      </w:r>
      <w:proofErr w:type="spellStart"/>
      <w:r w:rsidRPr="00433928">
        <w:rPr>
          <w:rFonts w:ascii="Arabic Typesetting" w:hAnsi="Arabic Typesetting" w:cs="Arabic Typesetting"/>
          <w:sz w:val="36"/>
          <w:szCs w:val="36"/>
          <w:rtl/>
          <w:lang w:bidi="ar-EG"/>
        </w:rPr>
        <w:t>وغثيم</w:t>
      </w:r>
      <w:proofErr w:type="spellEnd"/>
      <w:r w:rsidRPr="00433928">
        <w:rPr>
          <w:rFonts w:ascii="Arabic Typesetting" w:hAnsi="Arabic Typesetting" w:cs="Arabic Typesetting"/>
          <w:sz w:val="36"/>
          <w:szCs w:val="36"/>
          <w:rtl/>
          <w:lang w:bidi="ar-EG"/>
        </w:rPr>
        <w:t xml:space="preserve"> بن قيس المازني، وقسامة بن </w:t>
      </w:r>
      <w:proofErr w:type="spellStart"/>
      <w:r w:rsidRPr="00433928">
        <w:rPr>
          <w:rFonts w:ascii="Arabic Typesetting" w:hAnsi="Arabic Typesetting" w:cs="Arabic Typesetting"/>
          <w:sz w:val="36"/>
          <w:szCs w:val="36"/>
          <w:rtl/>
          <w:lang w:bidi="ar-EG"/>
        </w:rPr>
        <w:t>زهيروصلة</w:t>
      </w:r>
      <w:proofErr w:type="spellEnd"/>
      <w:r w:rsidRPr="00433928">
        <w:rPr>
          <w:rFonts w:ascii="Arabic Typesetting" w:hAnsi="Arabic Typesetting" w:cs="Arabic Typesetting"/>
          <w:sz w:val="36"/>
          <w:szCs w:val="36"/>
          <w:rtl/>
          <w:lang w:bidi="ar-EG"/>
        </w:rPr>
        <w:t xml:space="preserve"> بن أشيم، </w:t>
      </w:r>
      <w:proofErr w:type="spellStart"/>
      <w:r w:rsidRPr="00433928">
        <w:rPr>
          <w:rFonts w:ascii="Arabic Typesetting" w:hAnsi="Arabic Typesetting" w:cs="Arabic Typesetting"/>
          <w:sz w:val="36"/>
          <w:szCs w:val="36"/>
          <w:rtl/>
          <w:lang w:bidi="ar-EG"/>
        </w:rPr>
        <w:t>وظيبان</w:t>
      </w:r>
      <w:proofErr w:type="spellEnd"/>
      <w:r w:rsidRPr="00433928">
        <w:rPr>
          <w:rFonts w:ascii="Arabic Typesetting" w:hAnsi="Arabic Typesetting" w:cs="Arabic Typesetting"/>
          <w:sz w:val="36"/>
          <w:szCs w:val="36"/>
          <w:rtl/>
          <w:lang w:bidi="ar-EG"/>
        </w:rPr>
        <w:t xml:space="preserve"> بن مالك المازني، وحطاب بن عبد اللَّه، ومطرق بن عبد اللَّه </w:t>
      </w:r>
      <w:proofErr w:type="spellStart"/>
      <w:r w:rsidRPr="00433928">
        <w:rPr>
          <w:rFonts w:ascii="Arabic Typesetting" w:hAnsi="Arabic Typesetting" w:cs="Arabic Typesetting"/>
          <w:sz w:val="36"/>
          <w:szCs w:val="36"/>
          <w:rtl/>
          <w:lang w:bidi="ar-EG"/>
        </w:rPr>
        <w:t>الرقا</w:t>
      </w:r>
      <w:proofErr w:type="spellEnd"/>
      <w:r w:rsidRPr="00433928">
        <w:rPr>
          <w:rFonts w:ascii="Arabic Typesetting" w:hAnsi="Arabic Typesetting" w:cs="Arabic Typesetting"/>
          <w:sz w:val="36"/>
          <w:szCs w:val="36"/>
          <w:rtl/>
          <w:lang w:bidi="ar-EG"/>
        </w:rPr>
        <w:t xml:space="preserve"> شيبان، وهمام بن كاهل، وأبو الأسود الدئلي ظالم بن عمرو، وأبو عثمان النهدي، وأبو التياح حميد بن زيد الضبعي، وسعيد بن جوشن </w:t>
      </w:r>
      <w:proofErr w:type="spellStart"/>
      <w:r w:rsidRPr="00433928">
        <w:rPr>
          <w:rFonts w:ascii="Arabic Typesetting" w:hAnsi="Arabic Typesetting" w:cs="Arabic Typesetting"/>
          <w:sz w:val="36"/>
          <w:szCs w:val="36"/>
          <w:rtl/>
          <w:lang w:bidi="ar-EG"/>
        </w:rPr>
        <w:t>العطفاني</w:t>
      </w:r>
      <w:proofErr w:type="spellEnd"/>
      <w:r w:rsidRPr="00433928">
        <w:rPr>
          <w:rFonts w:ascii="Arabic Typesetting" w:hAnsi="Arabic Typesetting" w:cs="Arabic Typesetting"/>
          <w:sz w:val="36"/>
          <w:szCs w:val="36"/>
          <w:rtl/>
          <w:lang w:bidi="ar-EG"/>
        </w:rPr>
        <w:t xml:space="preserve">، وأخوه عبد الرحمن، وعبيد اللَّه، وعبد العزيز بنوا أبي بكر، وسعيد بن أبي الحسن، وأبو المليح الْهُذَلِيّ، وأبو الشعثاء جابر بن زيد، وأبو الحارث بن أبي الأسود، والجارود بن أبي سيرة، وأبو العلا بن الشخير، وبشر بن نهيك </w:t>
      </w:r>
      <w:proofErr w:type="spellStart"/>
      <w:r w:rsidRPr="00433928">
        <w:rPr>
          <w:rFonts w:ascii="Arabic Typesetting" w:hAnsi="Arabic Typesetting" w:cs="Arabic Typesetting"/>
          <w:sz w:val="36"/>
          <w:szCs w:val="36"/>
          <w:rtl/>
          <w:lang w:bidi="ar-EG"/>
        </w:rPr>
        <w:t>السدوشي</w:t>
      </w:r>
      <w:proofErr w:type="spellEnd"/>
      <w:r w:rsidRPr="00433928">
        <w:rPr>
          <w:rFonts w:ascii="Arabic Typesetting" w:hAnsi="Arabic Typesetting" w:cs="Arabic Typesetting"/>
          <w:sz w:val="36"/>
          <w:szCs w:val="36"/>
          <w:rtl/>
          <w:lang w:bidi="ar-EG"/>
        </w:rPr>
        <w:t xml:space="preserve">، وأبو مجلز لاحق بن حميد، وأبو الجوزاء أوس بن عبد اللَّه الربعي، وأبو إياس معاوية بْن قُرَّةَ المدني، وابنه إياس بن معاوية بْن قُرَّةَ المدني، وأبو سليمان </w:t>
      </w:r>
      <w:proofErr w:type="spellStart"/>
      <w:r w:rsidRPr="00433928">
        <w:rPr>
          <w:rFonts w:ascii="Arabic Typesetting" w:hAnsi="Arabic Typesetting" w:cs="Arabic Typesetting"/>
          <w:sz w:val="36"/>
          <w:szCs w:val="36"/>
          <w:rtl/>
          <w:lang w:bidi="ar-EG"/>
        </w:rPr>
        <w:t>خليد</w:t>
      </w:r>
      <w:proofErr w:type="spellEnd"/>
      <w:r w:rsidRPr="00433928">
        <w:rPr>
          <w:rFonts w:ascii="Arabic Typesetting" w:hAnsi="Arabic Typesetting" w:cs="Arabic Typesetting"/>
          <w:sz w:val="36"/>
          <w:szCs w:val="36"/>
          <w:rtl/>
          <w:lang w:bidi="ar-EG"/>
        </w:rPr>
        <w:t xml:space="preserve"> القصري، وأبو المحشر عَاصِم بن العجاج </w:t>
      </w:r>
      <w:proofErr w:type="spellStart"/>
      <w:r w:rsidRPr="00433928">
        <w:rPr>
          <w:rFonts w:ascii="Arabic Typesetting" w:hAnsi="Arabic Typesetting" w:cs="Arabic Typesetting"/>
          <w:sz w:val="36"/>
          <w:szCs w:val="36"/>
          <w:rtl/>
          <w:lang w:bidi="ar-EG"/>
        </w:rPr>
        <w:t>الْجَحْدَرِيّ</w:t>
      </w:r>
      <w:proofErr w:type="spellEnd"/>
      <w:r w:rsidRPr="00433928">
        <w:rPr>
          <w:rFonts w:ascii="Arabic Typesetting" w:hAnsi="Arabic Typesetting" w:cs="Arabic Typesetting"/>
          <w:sz w:val="36"/>
          <w:szCs w:val="36"/>
          <w:rtl/>
          <w:lang w:bidi="ar-EG"/>
        </w:rPr>
        <w:t xml:space="preserve">، وكنيته ابن العجاج أبو الصباح، وأبو سراج الْهُذَلِيّ، وأبو نوفل بن مسلم بن عمر، وأبو يحيى الغنوي، ومالك بن هاد، وعون العقيلي، وعبد الله بن مسلم، وأبو عمران الجوني وخالد الحداء، وأيوب بن أبي تميمة </w:t>
      </w:r>
      <w:proofErr w:type="spellStart"/>
      <w:r w:rsidRPr="00433928">
        <w:rPr>
          <w:rFonts w:ascii="Arabic Typesetting" w:hAnsi="Arabic Typesetting" w:cs="Arabic Typesetting"/>
          <w:sz w:val="36"/>
          <w:szCs w:val="36"/>
          <w:rtl/>
          <w:lang w:bidi="ar-EG"/>
        </w:rPr>
        <w:t>السجتيانى</w:t>
      </w:r>
      <w:proofErr w:type="spellEnd"/>
      <w:r w:rsidRPr="00433928">
        <w:rPr>
          <w:rFonts w:ascii="Arabic Typesetting" w:hAnsi="Arabic Typesetting" w:cs="Arabic Typesetting"/>
          <w:sz w:val="36"/>
          <w:szCs w:val="36"/>
          <w:rtl/>
          <w:lang w:bidi="ar-EG"/>
        </w:rPr>
        <w:t xml:space="preserve">، وداود بن أبي هند، وعمرو بن عبيد وأبو شيخ </w:t>
      </w:r>
      <w:proofErr w:type="spellStart"/>
      <w:r w:rsidRPr="00433928">
        <w:rPr>
          <w:rFonts w:ascii="Arabic Typesetting" w:hAnsi="Arabic Typesetting" w:cs="Arabic Typesetting"/>
          <w:sz w:val="36"/>
          <w:szCs w:val="36"/>
          <w:rtl/>
          <w:lang w:bidi="ar-EG"/>
        </w:rPr>
        <w:t>الهناني،ونوح</w:t>
      </w:r>
      <w:proofErr w:type="spellEnd"/>
      <w:r w:rsidRPr="00433928">
        <w:rPr>
          <w:rFonts w:ascii="Arabic Typesetting" w:hAnsi="Arabic Typesetting" w:cs="Arabic Typesetting"/>
          <w:sz w:val="36"/>
          <w:szCs w:val="36"/>
          <w:rtl/>
          <w:lang w:bidi="ar-EG"/>
        </w:rPr>
        <w:t xml:space="preserve"> القاري، وإسحاق بن عبيد الله بن الحارث، وإبراهيم بن أبي بكير ويحيى بن عقيل، وخلف الأحمر، وأبو عبيد، وبكار الأعرج، وسمرة بن جندب، وهارون بن موسى، وأخوه أحمد، وشهاب بن شريفة، ومسلمة بن محارب، فذلك أحد وستون نفرًا، ومن التابعين بالكوفة علقمة بن قيس، والأسود بن يزيد، وأبو عبد الرحمن السُّلَمِيّ، وزر بن حبيش، وسعيد بن جبير، وإبراهيم النخعي، ومسروق بن الأجدع، وعبيدة السلماني، وعمرو بن شرحبيل، والحارث بن قيس، والربيع بن خثيم، وعمرو بن ميمون، وعامر بن شراحيل الشعبي، وعبيد بن </w:t>
      </w:r>
      <w:proofErr w:type="spellStart"/>
      <w:r w:rsidRPr="00433928">
        <w:rPr>
          <w:rFonts w:ascii="Arabic Typesetting" w:hAnsi="Arabic Typesetting" w:cs="Arabic Typesetting"/>
          <w:sz w:val="36"/>
          <w:szCs w:val="36"/>
          <w:rtl/>
          <w:lang w:bidi="ar-EG"/>
        </w:rPr>
        <w:t>نضيلة</w:t>
      </w:r>
      <w:proofErr w:type="spellEnd"/>
      <w:r w:rsidRPr="00433928">
        <w:rPr>
          <w:rFonts w:ascii="Arabic Typesetting" w:hAnsi="Arabic Typesetting" w:cs="Arabic Typesetting"/>
          <w:sz w:val="36"/>
          <w:szCs w:val="36"/>
          <w:rtl/>
          <w:lang w:bidi="ar-EG"/>
        </w:rPr>
        <w:t xml:space="preserve">، وعبد الله بن الشخير، وأبو معمر، وأبو وائل شقيق بن سلمة، والأرقم بن شرحبيل، وأخوه هذيل، ويزيد بن شريك، وإبراهيم التيمي، وتميم بن </w:t>
      </w:r>
      <w:proofErr w:type="spellStart"/>
      <w:r w:rsidRPr="00433928">
        <w:rPr>
          <w:rFonts w:ascii="Arabic Typesetting" w:hAnsi="Arabic Typesetting" w:cs="Arabic Typesetting"/>
          <w:sz w:val="36"/>
          <w:szCs w:val="36"/>
          <w:rtl/>
          <w:lang w:bidi="ar-EG"/>
        </w:rPr>
        <w:t>جذلم</w:t>
      </w:r>
      <w:proofErr w:type="spellEnd"/>
      <w:r w:rsidRPr="00433928">
        <w:rPr>
          <w:rFonts w:ascii="Arabic Typesetting" w:hAnsi="Arabic Typesetting" w:cs="Arabic Typesetting"/>
          <w:sz w:val="36"/>
          <w:szCs w:val="36"/>
          <w:rtl/>
          <w:lang w:bidi="ar-EG"/>
        </w:rPr>
        <w:t xml:space="preserve">، وقيس بن حازم، وعبد الله بن معقل المازني، وأبو مالك الغفاري، وأبو عبيد بن عبد اللَّه بن مسعود، وأبو رزين خيثمة بن عبد الرحمن، وأبو زرعة بن عمرو بن جرير وعبد الله بن شداد بن الهاد، ويزيد بن حيان، وسماك بن حرب، وأبو إسحاق </w:t>
      </w:r>
      <w:proofErr w:type="spellStart"/>
      <w:r w:rsidRPr="00433928">
        <w:rPr>
          <w:rFonts w:ascii="Arabic Typesetting" w:hAnsi="Arabic Typesetting" w:cs="Arabic Typesetting"/>
          <w:sz w:val="36"/>
          <w:szCs w:val="36"/>
          <w:rtl/>
          <w:lang w:bidi="ar-EG"/>
        </w:rPr>
        <w:t>السيبعي</w:t>
      </w:r>
      <w:proofErr w:type="spellEnd"/>
      <w:r w:rsidRPr="00433928">
        <w:rPr>
          <w:rFonts w:ascii="Arabic Typesetting" w:hAnsi="Arabic Typesetting" w:cs="Arabic Typesetting"/>
          <w:sz w:val="36"/>
          <w:szCs w:val="36"/>
          <w:rtl/>
          <w:lang w:bidi="ar-EG"/>
        </w:rPr>
        <w:t xml:space="preserve">، وعمرو بن عبيد اللَّه، وعبد الملك بن عمير، وأبان بن تعلب، وأبو إسحاق الهمداني، وعطاء بن </w:t>
      </w:r>
      <w:proofErr w:type="spellStart"/>
      <w:r w:rsidRPr="00433928">
        <w:rPr>
          <w:rFonts w:ascii="Arabic Typesetting" w:hAnsi="Arabic Typesetting" w:cs="Arabic Typesetting"/>
          <w:sz w:val="36"/>
          <w:szCs w:val="36"/>
          <w:rtl/>
          <w:lang w:bidi="ar-EG"/>
        </w:rPr>
        <w:t>السائي</w:t>
      </w:r>
      <w:proofErr w:type="spellEnd"/>
      <w:r w:rsidRPr="00433928">
        <w:rPr>
          <w:rFonts w:ascii="Arabic Typesetting" w:hAnsi="Arabic Typesetting" w:cs="Arabic Typesetting"/>
          <w:sz w:val="36"/>
          <w:szCs w:val="36"/>
          <w:rtl/>
          <w:lang w:bidi="ar-EG"/>
        </w:rPr>
        <w:t>، ومحارب بن دثار، ومحمد بن عبد الرحمن بن أبي ليلى، ويحيى بن وثاب فذلك ثمان وثلاثون نفرًا، ومن قراء أهل الشام شهر بن حوشب، ومكحول الدمشقي، وأبو عبد اللَّه صاحب أبي الدرداء، وأبو بحرية عبد الرحمن بن قيس، ويعلى بن شداد بن أوس، وأبو ثابت وميمون بن مهران، ومجاهد بن أبي عمرة، وزياد بن أبي مريم، وخصيف، وإسحاق بن نجيح ومعاذ بن جبل، فذلك اثنى عشر نفرًا</w:t>
      </w:r>
      <w:r w:rsidRPr="00433928">
        <w:rPr>
          <w:rFonts w:ascii="Arabic Typesetting" w:hAnsi="Arabic Typesetting" w:cs="Arabic Typesetting"/>
          <w:sz w:val="36"/>
          <w:szCs w:val="36"/>
          <w:lang w:bidi="ar-EG"/>
        </w:rPr>
        <w:t>.</w:t>
      </w:r>
    </w:p>
    <w:p w:rsidR="0075474B" w:rsidRDefault="0075474B" w:rsidP="0075474B">
      <w:pPr>
        <w:pStyle w:val="a3"/>
        <w:bidi/>
        <w:rPr>
          <w:rtl/>
          <w:lang w:bidi="ar-EG"/>
        </w:rPr>
      </w:pPr>
      <w:r w:rsidRPr="00433928">
        <w:rPr>
          <w:rFonts w:ascii="Arabic Typesetting" w:hAnsi="Arabic Typesetting" w:cs="Arabic Typesetting"/>
          <w:sz w:val="36"/>
          <w:szCs w:val="36"/>
          <w:rtl/>
          <w:lang w:bidi="ar-EG"/>
        </w:rPr>
        <w:t xml:space="preserve">ومن قراء أهل اليمن أربعة: وهبة بن منبه، والمغيرة بن أبي شهاب، </w:t>
      </w:r>
      <w:proofErr w:type="spellStart"/>
      <w:r w:rsidRPr="00433928">
        <w:rPr>
          <w:rFonts w:ascii="Arabic Typesetting" w:hAnsi="Arabic Typesetting" w:cs="Arabic Typesetting"/>
          <w:sz w:val="36"/>
          <w:szCs w:val="36"/>
          <w:rtl/>
          <w:lang w:bidi="ar-EG"/>
        </w:rPr>
        <w:t>وعياص</w:t>
      </w:r>
      <w:proofErr w:type="spellEnd"/>
      <w:r w:rsidRPr="00433928">
        <w:rPr>
          <w:rFonts w:ascii="Arabic Typesetting" w:hAnsi="Arabic Typesetting" w:cs="Arabic Typesetting"/>
          <w:sz w:val="36"/>
          <w:szCs w:val="36"/>
          <w:rtl/>
          <w:lang w:bidi="ar-EG"/>
        </w:rPr>
        <w:t xml:space="preserve"> بن عبد اللَّه، ومحمد بن </w:t>
      </w:r>
      <w:proofErr w:type="spellStart"/>
      <w:r w:rsidRPr="00433928">
        <w:rPr>
          <w:rFonts w:ascii="Arabic Typesetting" w:hAnsi="Arabic Typesetting" w:cs="Arabic Typesetting"/>
          <w:sz w:val="36"/>
          <w:szCs w:val="36"/>
          <w:rtl/>
          <w:lang w:bidi="ar-EG"/>
        </w:rPr>
        <w:t>السميفع</w:t>
      </w:r>
      <w:proofErr w:type="spellEnd"/>
      <w:r w:rsidRPr="00433928">
        <w:rPr>
          <w:rFonts w:ascii="Arabic Typesetting" w:hAnsi="Arabic Typesetting" w:cs="Arabic Typesetting"/>
          <w:sz w:val="36"/>
          <w:szCs w:val="36"/>
          <w:rtl/>
          <w:lang w:bidi="ar-EG"/>
        </w:rPr>
        <w:t xml:space="preserve">، ومن قراء خراسان عبد اللَّه بن بريدة، والضحاك بن مزاحم، وفياض بن غزوان، وعبد الصمد بن عبد العزيز، وعبد الرحمن بن سعد، وعبد الرحمن بن سنان، وطَلْحَة بن سليمان، وإسحاق بن الْحَجَّاج </w:t>
      </w:r>
      <w:proofErr w:type="spellStart"/>
      <w:r w:rsidRPr="00433928">
        <w:rPr>
          <w:rFonts w:ascii="Arabic Typesetting" w:hAnsi="Arabic Typesetting" w:cs="Arabic Typesetting"/>
          <w:sz w:val="36"/>
          <w:szCs w:val="36"/>
          <w:rtl/>
          <w:lang w:bidi="ar-EG"/>
        </w:rPr>
        <w:t>الطاحوني</w:t>
      </w:r>
      <w:proofErr w:type="spellEnd"/>
      <w:r w:rsidRPr="00433928">
        <w:rPr>
          <w:rFonts w:ascii="Arabic Typesetting" w:hAnsi="Arabic Typesetting" w:cs="Arabic Typesetting"/>
          <w:sz w:val="36"/>
          <w:szCs w:val="36"/>
          <w:rtl/>
          <w:lang w:bidi="ar-EG"/>
        </w:rPr>
        <w:t xml:space="preserve">، فذلك ثمانية نفرًا، ومن أهل المغرب أربعة عقبة المستجاب، وموسى بن طارق، ويعلى بن أمية، والحارث بن سعيد ومن لم ينسب إلى بلده بعينها عبد الملك بن مَرْوَان، وخالد بن يزيد، ومسلمة بن عبد الملك ويزيد </w:t>
      </w:r>
      <w:proofErr w:type="spellStart"/>
      <w:r w:rsidRPr="00433928">
        <w:rPr>
          <w:rFonts w:ascii="Arabic Typesetting" w:hAnsi="Arabic Typesetting" w:cs="Arabic Typesetting"/>
          <w:sz w:val="36"/>
          <w:szCs w:val="36"/>
          <w:rtl/>
          <w:lang w:bidi="ar-EG"/>
        </w:rPr>
        <w:t>الأزد</w:t>
      </w:r>
      <w:proofErr w:type="spellEnd"/>
      <w:r w:rsidRPr="00433928">
        <w:rPr>
          <w:rFonts w:ascii="Arabic Typesetting" w:hAnsi="Arabic Typesetting" w:cs="Arabic Typesetting"/>
          <w:sz w:val="36"/>
          <w:szCs w:val="36"/>
          <w:rtl/>
          <w:lang w:bidi="ar-EG"/>
        </w:rPr>
        <w:t xml:space="preserve">، ومَرْوَان بن محمد، </w:t>
      </w:r>
      <w:proofErr w:type="spellStart"/>
      <w:r w:rsidRPr="00433928">
        <w:rPr>
          <w:rFonts w:ascii="Arabic Typesetting" w:hAnsi="Arabic Typesetting" w:cs="Arabic Typesetting"/>
          <w:sz w:val="36"/>
          <w:szCs w:val="36"/>
          <w:rtl/>
          <w:lang w:bidi="ar-EG"/>
        </w:rPr>
        <w:t>وشيث</w:t>
      </w:r>
      <w:proofErr w:type="spellEnd"/>
      <w:r w:rsidRPr="00433928">
        <w:rPr>
          <w:rFonts w:ascii="Arabic Typesetting" w:hAnsi="Arabic Typesetting" w:cs="Arabic Typesetting"/>
          <w:sz w:val="36"/>
          <w:szCs w:val="36"/>
          <w:rtl/>
          <w:lang w:bidi="ar-EG"/>
        </w:rPr>
        <w:t xml:space="preserve"> بن </w:t>
      </w:r>
      <w:proofErr w:type="spellStart"/>
      <w:r w:rsidRPr="00433928">
        <w:rPr>
          <w:rFonts w:ascii="Arabic Typesetting" w:hAnsi="Arabic Typesetting" w:cs="Arabic Typesetting"/>
          <w:sz w:val="36"/>
          <w:szCs w:val="36"/>
          <w:rtl/>
          <w:lang w:bidi="ar-EG"/>
        </w:rPr>
        <w:t>البرصا</w:t>
      </w:r>
      <w:proofErr w:type="spellEnd"/>
      <w:r w:rsidRPr="00433928">
        <w:rPr>
          <w:rFonts w:ascii="Arabic Typesetting" w:hAnsi="Arabic Typesetting" w:cs="Arabic Typesetting"/>
          <w:sz w:val="36"/>
          <w:szCs w:val="36"/>
          <w:rtl/>
          <w:lang w:bidi="ar-EG"/>
        </w:rPr>
        <w:t xml:space="preserve">، وقطرب بن </w:t>
      </w:r>
      <w:proofErr w:type="spellStart"/>
      <w:r w:rsidRPr="00433928">
        <w:rPr>
          <w:rFonts w:ascii="Arabic Typesetting" w:hAnsi="Arabic Typesetting" w:cs="Arabic Typesetting"/>
          <w:sz w:val="36"/>
          <w:szCs w:val="36"/>
          <w:rtl/>
          <w:lang w:bidi="ar-EG"/>
        </w:rPr>
        <w:t>الفجاء</w:t>
      </w:r>
      <w:proofErr w:type="spellEnd"/>
      <w:r w:rsidRPr="00433928">
        <w:rPr>
          <w:rFonts w:ascii="Arabic Typesetting" w:hAnsi="Arabic Typesetting" w:cs="Arabic Typesetting"/>
          <w:sz w:val="36"/>
          <w:szCs w:val="36"/>
          <w:rtl/>
          <w:lang w:bidi="ar-EG"/>
        </w:rPr>
        <w:t>، ونافع بن الأزرق وسعيد بن أبي سعيد المقري، ومالك بن أنس، ونافع مولى عمر، ومحمد بن المنكدر، وتميم الداري صاحب حديث، وجابر بن عبد اللَّه، وعبد الله بن سلام، والليث بن سعد، وكعب الأحبار، فذلك سبعة عشر نفرًا، ومن أهل البيت الحسين، والحسين، ومحمد بن الحنفية، وعلي بن الحسين، ومحمد بن علي، وزيد بن علي، وجعفر بن محمد، وموسى، وابنه علي بن موسى، ويحيى بن زيد، فذلك عشر رجال، فجملة الصحابة والتابعين من القراء المعروفين الذي نقل عنهم دون من حفظ القرآن مائتان وتسع وعشرون رجلًا،» «الكامل في القراءات العشر والأربعين الزائدة عليها» (ص149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0094083"/>
      <w:docPartObj>
        <w:docPartGallery w:val="Page Numbers (Top of Page)"/>
        <w:docPartUnique/>
      </w:docPartObj>
    </w:sdtPr>
    <w:sdtContent>
      <w:p w:rsidR="009E531C" w:rsidRDefault="009E531C">
        <w:pPr>
          <w:pStyle w:val="a7"/>
          <w:jc w:val="center"/>
        </w:pPr>
        <w:r>
          <w:fldChar w:fldCharType="begin"/>
        </w:r>
        <w:r>
          <w:instrText>PAGE   \* MERGEFORMAT</w:instrText>
        </w:r>
        <w:r>
          <w:fldChar w:fldCharType="separate"/>
        </w:r>
        <w:r w:rsidR="0053427D" w:rsidRPr="0053427D">
          <w:rPr>
            <w:noProof/>
            <w:rtl/>
            <w:lang w:val="ar-SA"/>
          </w:rPr>
          <w:t>4</w:t>
        </w:r>
        <w:r>
          <w:fldChar w:fldCharType="end"/>
        </w:r>
      </w:p>
    </w:sdtContent>
  </w:sdt>
  <w:p w:rsidR="009E531C" w:rsidRDefault="009E53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07A26"/>
    <w:multiLevelType w:val="hybridMultilevel"/>
    <w:tmpl w:val="C2C6A872"/>
    <w:lvl w:ilvl="0" w:tplc="200021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A19AA"/>
    <w:multiLevelType w:val="hybridMultilevel"/>
    <w:tmpl w:val="1BC26962"/>
    <w:lvl w:ilvl="0" w:tplc="5100C1D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5F33CA"/>
    <w:multiLevelType w:val="hybridMultilevel"/>
    <w:tmpl w:val="294802C8"/>
    <w:lvl w:ilvl="0" w:tplc="61AED8C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35AD5"/>
    <w:multiLevelType w:val="hybridMultilevel"/>
    <w:tmpl w:val="2D9AE614"/>
    <w:lvl w:ilvl="0" w:tplc="3A88F78C">
      <w:start w:val="1"/>
      <w:numFmt w:val="decimal"/>
      <w:lvlText w:val="(%1)"/>
      <w:lvlJc w:val="left"/>
      <w:pPr>
        <w:ind w:left="1128" w:hanging="384"/>
      </w:pPr>
      <w:rPr>
        <w:rFonts w:hint="default"/>
        <w:lang w:bidi="ar-SA"/>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
    <w:nsid w:val="5C9C217A"/>
    <w:multiLevelType w:val="hybridMultilevel"/>
    <w:tmpl w:val="A7202852"/>
    <w:lvl w:ilvl="0" w:tplc="133AE902">
      <w:start w:val="1"/>
      <w:numFmt w:val="decimal"/>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4B"/>
    <w:rsid w:val="000438E6"/>
    <w:rsid w:val="00141ED9"/>
    <w:rsid w:val="0053427D"/>
    <w:rsid w:val="0075474B"/>
    <w:rsid w:val="0093494E"/>
    <w:rsid w:val="009E5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5474B"/>
    <w:pPr>
      <w:bidi w:val="0"/>
      <w:spacing w:after="0" w:line="240" w:lineRule="auto"/>
    </w:pPr>
    <w:rPr>
      <w:rFonts w:ascii="Calibri" w:hAnsi="Calibri" w:cs="Calibri"/>
      <w:sz w:val="20"/>
      <w:szCs w:val="20"/>
    </w:rPr>
  </w:style>
  <w:style w:type="character" w:customStyle="1" w:styleId="Char">
    <w:name w:val="نص حاشية سفلية Char"/>
    <w:basedOn w:val="a0"/>
    <w:link w:val="a3"/>
    <w:uiPriority w:val="99"/>
    <w:semiHidden/>
    <w:rsid w:val="0075474B"/>
    <w:rPr>
      <w:rFonts w:ascii="Calibri" w:hAnsi="Calibri" w:cs="Calibri"/>
      <w:sz w:val="20"/>
      <w:szCs w:val="20"/>
    </w:rPr>
  </w:style>
  <w:style w:type="character" w:styleId="a4">
    <w:name w:val="footnote reference"/>
    <w:basedOn w:val="a0"/>
    <w:uiPriority w:val="99"/>
    <w:semiHidden/>
    <w:unhideWhenUsed/>
    <w:rsid w:val="0075474B"/>
    <w:rPr>
      <w:vertAlign w:val="superscript"/>
    </w:rPr>
  </w:style>
  <w:style w:type="paragraph" w:styleId="a5">
    <w:name w:val="List Paragraph"/>
    <w:basedOn w:val="a"/>
    <w:uiPriority w:val="34"/>
    <w:qFormat/>
    <w:rsid w:val="0075474B"/>
    <w:pPr>
      <w:bidi w:val="0"/>
      <w:ind w:left="720"/>
      <w:contextualSpacing/>
    </w:pPr>
    <w:rPr>
      <w:rFonts w:ascii="Calibri" w:hAnsi="Calibri" w:cs="Calibri"/>
      <w:sz w:val="28"/>
      <w:szCs w:val="28"/>
    </w:rPr>
  </w:style>
  <w:style w:type="table" w:styleId="a6">
    <w:name w:val="Table Grid"/>
    <w:basedOn w:val="a1"/>
    <w:uiPriority w:val="59"/>
    <w:rsid w:val="0075474B"/>
    <w:pPr>
      <w:spacing w:after="0" w:line="240" w:lineRule="auto"/>
    </w:pPr>
    <w:rPr>
      <w:rFonts w:ascii="Calibri" w:hAnsi="Calibri" w:cs="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E531C"/>
    <w:rPr>
      <w:color w:val="0000FF" w:themeColor="hyperlink"/>
      <w:u w:val="single"/>
    </w:rPr>
  </w:style>
  <w:style w:type="paragraph" w:styleId="a7">
    <w:name w:val="header"/>
    <w:basedOn w:val="a"/>
    <w:link w:val="Char0"/>
    <w:uiPriority w:val="99"/>
    <w:unhideWhenUsed/>
    <w:rsid w:val="009E531C"/>
    <w:pPr>
      <w:tabs>
        <w:tab w:val="center" w:pos="4153"/>
        <w:tab w:val="right" w:pos="8306"/>
      </w:tabs>
      <w:spacing w:after="0" w:line="240" w:lineRule="auto"/>
    </w:pPr>
  </w:style>
  <w:style w:type="character" w:customStyle="1" w:styleId="Char0">
    <w:name w:val="رأس الصفحة Char"/>
    <w:basedOn w:val="a0"/>
    <w:link w:val="a7"/>
    <w:uiPriority w:val="99"/>
    <w:rsid w:val="009E531C"/>
  </w:style>
  <w:style w:type="paragraph" w:styleId="a8">
    <w:name w:val="footer"/>
    <w:basedOn w:val="a"/>
    <w:link w:val="Char1"/>
    <w:uiPriority w:val="99"/>
    <w:unhideWhenUsed/>
    <w:rsid w:val="009E531C"/>
    <w:pPr>
      <w:tabs>
        <w:tab w:val="center" w:pos="4153"/>
        <w:tab w:val="right" w:pos="8306"/>
      </w:tabs>
      <w:spacing w:after="0" w:line="240" w:lineRule="auto"/>
    </w:pPr>
  </w:style>
  <w:style w:type="character" w:customStyle="1" w:styleId="Char1">
    <w:name w:val="تذييل الصفحة Char"/>
    <w:basedOn w:val="a0"/>
    <w:link w:val="a8"/>
    <w:uiPriority w:val="99"/>
    <w:rsid w:val="009E5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5474B"/>
    <w:pPr>
      <w:bidi w:val="0"/>
      <w:spacing w:after="0" w:line="240" w:lineRule="auto"/>
    </w:pPr>
    <w:rPr>
      <w:rFonts w:ascii="Calibri" w:hAnsi="Calibri" w:cs="Calibri"/>
      <w:sz w:val="20"/>
      <w:szCs w:val="20"/>
    </w:rPr>
  </w:style>
  <w:style w:type="character" w:customStyle="1" w:styleId="Char">
    <w:name w:val="نص حاشية سفلية Char"/>
    <w:basedOn w:val="a0"/>
    <w:link w:val="a3"/>
    <w:uiPriority w:val="99"/>
    <w:semiHidden/>
    <w:rsid w:val="0075474B"/>
    <w:rPr>
      <w:rFonts w:ascii="Calibri" w:hAnsi="Calibri" w:cs="Calibri"/>
      <w:sz w:val="20"/>
      <w:szCs w:val="20"/>
    </w:rPr>
  </w:style>
  <w:style w:type="character" w:styleId="a4">
    <w:name w:val="footnote reference"/>
    <w:basedOn w:val="a0"/>
    <w:uiPriority w:val="99"/>
    <w:semiHidden/>
    <w:unhideWhenUsed/>
    <w:rsid w:val="0075474B"/>
    <w:rPr>
      <w:vertAlign w:val="superscript"/>
    </w:rPr>
  </w:style>
  <w:style w:type="paragraph" w:styleId="a5">
    <w:name w:val="List Paragraph"/>
    <w:basedOn w:val="a"/>
    <w:uiPriority w:val="34"/>
    <w:qFormat/>
    <w:rsid w:val="0075474B"/>
    <w:pPr>
      <w:bidi w:val="0"/>
      <w:ind w:left="720"/>
      <w:contextualSpacing/>
    </w:pPr>
    <w:rPr>
      <w:rFonts w:ascii="Calibri" w:hAnsi="Calibri" w:cs="Calibri"/>
      <w:sz w:val="28"/>
      <w:szCs w:val="28"/>
    </w:rPr>
  </w:style>
  <w:style w:type="table" w:styleId="a6">
    <w:name w:val="Table Grid"/>
    <w:basedOn w:val="a1"/>
    <w:uiPriority w:val="59"/>
    <w:rsid w:val="0075474B"/>
    <w:pPr>
      <w:spacing w:after="0" w:line="240" w:lineRule="auto"/>
    </w:pPr>
    <w:rPr>
      <w:rFonts w:ascii="Calibri" w:hAnsi="Calibri" w:cs="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E531C"/>
    <w:rPr>
      <w:color w:val="0000FF" w:themeColor="hyperlink"/>
      <w:u w:val="single"/>
    </w:rPr>
  </w:style>
  <w:style w:type="paragraph" w:styleId="a7">
    <w:name w:val="header"/>
    <w:basedOn w:val="a"/>
    <w:link w:val="Char0"/>
    <w:uiPriority w:val="99"/>
    <w:unhideWhenUsed/>
    <w:rsid w:val="009E531C"/>
    <w:pPr>
      <w:tabs>
        <w:tab w:val="center" w:pos="4153"/>
        <w:tab w:val="right" w:pos="8306"/>
      </w:tabs>
      <w:spacing w:after="0" w:line="240" w:lineRule="auto"/>
    </w:pPr>
  </w:style>
  <w:style w:type="character" w:customStyle="1" w:styleId="Char0">
    <w:name w:val="رأس الصفحة Char"/>
    <w:basedOn w:val="a0"/>
    <w:link w:val="a7"/>
    <w:uiPriority w:val="99"/>
    <w:rsid w:val="009E531C"/>
  </w:style>
  <w:style w:type="paragraph" w:styleId="a8">
    <w:name w:val="footer"/>
    <w:basedOn w:val="a"/>
    <w:link w:val="Char1"/>
    <w:uiPriority w:val="99"/>
    <w:unhideWhenUsed/>
    <w:rsid w:val="009E531C"/>
    <w:pPr>
      <w:tabs>
        <w:tab w:val="center" w:pos="4153"/>
        <w:tab w:val="right" w:pos="8306"/>
      </w:tabs>
      <w:spacing w:after="0" w:line="240" w:lineRule="auto"/>
    </w:pPr>
  </w:style>
  <w:style w:type="character" w:customStyle="1" w:styleId="Char1">
    <w:name w:val="تذييل الصفحة Char"/>
    <w:basedOn w:val="a0"/>
    <w:link w:val="a8"/>
    <w:uiPriority w:val="99"/>
    <w:rsid w:val="009E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me/DrAhmadElshamyDiscussi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C451-E459-4406-8478-8B5DC594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2376</Words>
  <Characters>13544</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2025-05-30T15:55:00Z</dcterms:created>
  <dcterms:modified xsi:type="dcterms:W3CDTF">2025-05-30T16:20:00Z</dcterms:modified>
</cp:coreProperties>
</file>